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829" w:rsidRDefault="00CB7829" w:rsidP="00553727">
      <w:pPr>
        <w:shd w:val="clear" w:color="auto" w:fill="FFFFFF"/>
        <w:spacing w:after="150" w:line="240" w:lineRule="auto"/>
        <w:jc w:val="center"/>
        <w:rPr>
          <w:rFonts w:ascii="Arial" w:eastAsia="Times New Roman" w:hAnsi="Arial" w:cs="Arial"/>
          <w:b/>
          <w:bCs/>
          <w:i/>
          <w:iCs/>
          <w:color w:val="000000"/>
          <w:sz w:val="21"/>
          <w:szCs w:val="21"/>
          <w:lang w:eastAsia="ru-RU"/>
        </w:rPr>
      </w:pPr>
      <w:r>
        <w:rPr>
          <w:rFonts w:ascii="Arial" w:eastAsia="Times New Roman" w:hAnsi="Arial" w:cs="Arial"/>
          <w:b/>
          <w:bCs/>
          <w:i/>
          <w:iCs/>
          <w:noProof/>
          <w:color w:val="000000"/>
          <w:sz w:val="21"/>
          <w:szCs w:val="21"/>
          <w:lang w:eastAsia="ru-RU"/>
        </w:rPr>
        <w:drawing>
          <wp:inline distT="0" distB="0" distL="0" distR="0">
            <wp:extent cx="5940425" cy="8168084"/>
            <wp:effectExtent l="0" t="0" r="3175" b="4445"/>
            <wp:docPr id="2" name="Рисунок 2"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CB7829" w:rsidRDefault="00CB7829" w:rsidP="00553727">
      <w:pPr>
        <w:shd w:val="clear" w:color="auto" w:fill="FFFFFF"/>
        <w:spacing w:after="150" w:line="240" w:lineRule="auto"/>
        <w:jc w:val="center"/>
        <w:rPr>
          <w:rFonts w:ascii="Arial" w:eastAsia="Times New Roman" w:hAnsi="Arial" w:cs="Arial"/>
          <w:b/>
          <w:bCs/>
          <w:i/>
          <w:iCs/>
          <w:color w:val="000000"/>
          <w:sz w:val="21"/>
          <w:szCs w:val="21"/>
          <w:lang w:eastAsia="ru-RU"/>
        </w:rPr>
      </w:pPr>
    </w:p>
    <w:p w:rsidR="00CB7829" w:rsidRDefault="00CB7829" w:rsidP="00553727">
      <w:pPr>
        <w:shd w:val="clear" w:color="auto" w:fill="FFFFFF"/>
        <w:spacing w:after="150" w:line="240" w:lineRule="auto"/>
        <w:jc w:val="center"/>
        <w:rPr>
          <w:rFonts w:ascii="Arial" w:eastAsia="Times New Roman" w:hAnsi="Arial" w:cs="Arial"/>
          <w:b/>
          <w:bCs/>
          <w:i/>
          <w:iCs/>
          <w:color w:val="000000"/>
          <w:sz w:val="21"/>
          <w:szCs w:val="21"/>
          <w:lang w:eastAsia="ru-RU"/>
        </w:rPr>
      </w:pPr>
    </w:p>
    <w:p w:rsidR="00CB7829" w:rsidRDefault="00CB7829" w:rsidP="00553727">
      <w:pPr>
        <w:shd w:val="clear" w:color="auto" w:fill="FFFFFF"/>
        <w:spacing w:after="150" w:line="240" w:lineRule="auto"/>
        <w:jc w:val="center"/>
        <w:rPr>
          <w:rFonts w:ascii="Arial" w:eastAsia="Times New Roman" w:hAnsi="Arial" w:cs="Arial"/>
          <w:b/>
          <w:bCs/>
          <w:i/>
          <w:iCs/>
          <w:color w:val="000000"/>
          <w:sz w:val="21"/>
          <w:szCs w:val="21"/>
          <w:lang w:eastAsia="ru-RU"/>
        </w:rPr>
      </w:pPr>
    </w:p>
    <w:p w:rsidR="00CB7829" w:rsidRDefault="00CB7829" w:rsidP="00CB7829">
      <w:pPr>
        <w:shd w:val="clear" w:color="auto" w:fill="FFFFFF"/>
        <w:spacing w:after="150" w:line="240" w:lineRule="auto"/>
        <w:rPr>
          <w:rFonts w:ascii="Arial" w:eastAsia="Times New Roman" w:hAnsi="Arial" w:cs="Arial"/>
          <w:b/>
          <w:bCs/>
          <w:i/>
          <w:iCs/>
          <w:color w:val="000000"/>
          <w:sz w:val="21"/>
          <w:szCs w:val="21"/>
          <w:lang w:eastAsia="ru-RU"/>
        </w:rPr>
      </w:pPr>
    </w:p>
    <w:p w:rsidR="00553727" w:rsidRPr="00553727" w:rsidRDefault="00CB7829" w:rsidP="00CB782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i/>
          <w:iCs/>
          <w:color w:val="000000"/>
          <w:sz w:val="21"/>
          <w:szCs w:val="21"/>
          <w:lang w:eastAsia="ru-RU"/>
        </w:rPr>
        <w:lastRenderedPageBreak/>
        <w:t xml:space="preserve">                                                     </w:t>
      </w:r>
      <w:r w:rsidR="0044477B">
        <w:rPr>
          <w:rFonts w:ascii="Arial" w:eastAsia="Times New Roman" w:hAnsi="Arial" w:cs="Arial"/>
          <w:b/>
          <w:bCs/>
          <w:i/>
          <w:iCs/>
          <w:color w:val="000000"/>
          <w:sz w:val="21"/>
          <w:szCs w:val="21"/>
          <w:lang w:eastAsia="ru-RU"/>
        </w:rPr>
        <w:t>Литература народов России</w:t>
      </w:r>
    </w:p>
    <w:p w:rsidR="00553727" w:rsidRPr="00553727" w:rsidRDefault="0044477B" w:rsidP="00553727">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i/>
          <w:iCs/>
          <w:color w:val="000000"/>
          <w:sz w:val="21"/>
          <w:szCs w:val="21"/>
          <w:lang w:eastAsia="ru-RU"/>
        </w:rPr>
        <w:t xml:space="preserve">Программа </w:t>
      </w:r>
      <w:r w:rsidR="00553727" w:rsidRPr="00553727">
        <w:rPr>
          <w:rFonts w:ascii="Arial" w:eastAsia="Times New Roman" w:hAnsi="Arial" w:cs="Arial"/>
          <w:b/>
          <w:bCs/>
          <w:i/>
          <w:iCs/>
          <w:color w:val="000000"/>
          <w:sz w:val="21"/>
          <w:szCs w:val="21"/>
          <w:lang w:eastAsia="ru-RU"/>
        </w:rPr>
        <w:t xml:space="preserve"> </w:t>
      </w:r>
      <w:r w:rsidR="00B34F7A">
        <w:rPr>
          <w:rFonts w:ascii="Arial" w:eastAsia="Times New Roman" w:hAnsi="Arial" w:cs="Arial"/>
          <w:b/>
          <w:bCs/>
          <w:i/>
          <w:iCs/>
          <w:color w:val="000000"/>
          <w:sz w:val="21"/>
          <w:szCs w:val="21"/>
          <w:lang w:eastAsia="ru-RU"/>
        </w:rPr>
        <w:t xml:space="preserve">учебного </w:t>
      </w:r>
      <w:r w:rsidR="00553727" w:rsidRPr="00553727">
        <w:rPr>
          <w:rFonts w:ascii="Arial" w:eastAsia="Times New Roman" w:hAnsi="Arial" w:cs="Arial"/>
          <w:b/>
          <w:bCs/>
          <w:i/>
          <w:iCs/>
          <w:color w:val="000000"/>
          <w:sz w:val="21"/>
          <w:szCs w:val="21"/>
          <w:lang w:eastAsia="ru-RU"/>
        </w:rPr>
        <w:t>курса по литературе (5 класс)</w:t>
      </w:r>
    </w:p>
    <w:p w:rsidR="00553727" w:rsidRPr="00553727" w:rsidRDefault="00B34F7A"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Программа учебного </w:t>
      </w:r>
      <w:r w:rsidR="0044477B">
        <w:rPr>
          <w:rFonts w:ascii="Arial" w:eastAsia="Times New Roman" w:hAnsi="Arial" w:cs="Arial"/>
          <w:color w:val="000000"/>
          <w:sz w:val="21"/>
          <w:szCs w:val="21"/>
          <w:lang w:eastAsia="ru-RU"/>
        </w:rPr>
        <w:t xml:space="preserve"> курса «Литература народов России</w:t>
      </w:r>
      <w:r w:rsidR="00553727" w:rsidRPr="00553727">
        <w:rPr>
          <w:rFonts w:ascii="Arial" w:eastAsia="Times New Roman" w:hAnsi="Arial" w:cs="Arial"/>
          <w:color w:val="000000"/>
          <w:sz w:val="21"/>
          <w:szCs w:val="21"/>
          <w:lang w:eastAsia="ru-RU"/>
        </w:rPr>
        <w:t>» составлена на основе следующих нормативно-методических материалов: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1.Закон РФ «Об образовании» № 3266-1 ФЗ от 10.07.1992г. с последующими изменениями.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2.Федеральный государственный образовательный стандарт основного общего образования (требования к планируемым результатам освоения ООП ООО).</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3.Базисный учебный план общеобразовательных учреждений Российской Федерации, утвержденный приказом Минобразования РФ № 1312 от 09.03.2004г.</w:t>
      </w:r>
    </w:p>
    <w:p w:rsidR="00553727" w:rsidRPr="00553727" w:rsidRDefault="0044477B"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4.Учебный план </w:t>
      </w:r>
      <w:proofErr w:type="spellStart"/>
      <w:r>
        <w:rPr>
          <w:rFonts w:ascii="Arial" w:eastAsia="Times New Roman" w:hAnsi="Arial" w:cs="Arial"/>
          <w:color w:val="000000"/>
          <w:sz w:val="21"/>
          <w:szCs w:val="21"/>
          <w:lang w:eastAsia="ru-RU"/>
        </w:rPr>
        <w:t>Елаурской</w:t>
      </w:r>
      <w:proofErr w:type="spellEnd"/>
      <w:r>
        <w:rPr>
          <w:rFonts w:ascii="Arial" w:eastAsia="Times New Roman" w:hAnsi="Arial" w:cs="Arial"/>
          <w:color w:val="000000"/>
          <w:sz w:val="21"/>
          <w:szCs w:val="21"/>
          <w:lang w:eastAsia="ru-RU"/>
        </w:rPr>
        <w:t xml:space="preserve"> ООШ на 2023-2024</w:t>
      </w:r>
      <w:r w:rsidR="00553727" w:rsidRPr="00553727">
        <w:rPr>
          <w:rFonts w:ascii="Arial" w:eastAsia="Times New Roman" w:hAnsi="Arial" w:cs="Arial"/>
          <w:color w:val="000000"/>
          <w:sz w:val="21"/>
          <w:szCs w:val="21"/>
          <w:lang w:eastAsia="ru-RU"/>
        </w:rPr>
        <w:t xml:space="preserve"> учебный год.</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
    <w:p w:rsidR="00553727" w:rsidRPr="00553727" w:rsidRDefault="00553727" w:rsidP="00553727">
      <w:pPr>
        <w:numPr>
          <w:ilvl w:val="0"/>
          <w:numId w:val="1"/>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Пояснительная записка</w:t>
      </w:r>
    </w:p>
    <w:p w:rsidR="00553727" w:rsidRPr="00553727" w:rsidRDefault="00173E74"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lang w:eastAsia="ru-RU"/>
        </w:rPr>
        <w:t xml:space="preserve">Ценность учебного курса </w:t>
      </w:r>
      <w:r w:rsidR="00553727" w:rsidRPr="00553727">
        <w:rPr>
          <w:rFonts w:ascii="Arial" w:eastAsia="Times New Roman" w:hAnsi="Arial" w:cs="Arial"/>
          <w:i/>
          <w:iCs/>
          <w:color w:val="000000"/>
          <w:sz w:val="21"/>
          <w:szCs w:val="21"/>
          <w:lang w:eastAsia="ru-RU"/>
        </w:rPr>
        <w:t> </w:t>
      </w:r>
      <w:r>
        <w:rPr>
          <w:rFonts w:ascii="Arial" w:eastAsia="Times New Roman" w:hAnsi="Arial" w:cs="Arial"/>
          <w:color w:val="000000"/>
          <w:sz w:val="21"/>
          <w:szCs w:val="21"/>
          <w:lang w:eastAsia="ru-RU"/>
        </w:rPr>
        <w:t>«Литература народов России</w:t>
      </w:r>
      <w:r w:rsidR="00553727" w:rsidRPr="00553727">
        <w:rPr>
          <w:rFonts w:ascii="Arial" w:eastAsia="Times New Roman" w:hAnsi="Arial" w:cs="Arial"/>
          <w:color w:val="000000"/>
          <w:sz w:val="21"/>
          <w:szCs w:val="21"/>
          <w:lang w:eastAsia="ru-RU"/>
        </w:rPr>
        <w:t xml:space="preserve">» заключается в том, что учащиеся получают возможность познакомиться с русской и зарубежной литературой IX-XI веков, что сегодня является насущной необходимостью, так как «нация, которая мало читает, мало знает. Нация, которая мало знает, принимает неверные решения: дома, на рынке, в суде, на выборах. Необразованное большинство способно при голосовании подавить образованное меньшинство – это очень опасный аспект демократии». (Джим </w:t>
      </w:r>
      <w:proofErr w:type="spellStart"/>
      <w:r w:rsidR="00553727" w:rsidRPr="00553727">
        <w:rPr>
          <w:rFonts w:ascii="Arial" w:eastAsia="Times New Roman" w:hAnsi="Arial" w:cs="Arial"/>
          <w:color w:val="000000"/>
          <w:sz w:val="21"/>
          <w:szCs w:val="21"/>
          <w:lang w:eastAsia="ru-RU"/>
        </w:rPr>
        <w:t>Трелиз</w:t>
      </w:r>
      <w:proofErr w:type="spellEnd"/>
      <w:r w:rsidR="00553727" w:rsidRPr="00553727">
        <w:rPr>
          <w:rFonts w:ascii="Arial" w:eastAsia="Times New Roman" w:hAnsi="Arial" w:cs="Arial"/>
          <w:color w:val="000000"/>
          <w:sz w:val="21"/>
          <w:szCs w:val="21"/>
          <w:lang w:eastAsia="ru-RU"/>
        </w:rPr>
        <w:t>, автор книги «Руководство по чтению вслух»). Можно ещё добавить, что нация, оторванная от литературы, от искусства, теряет свои моральные, нравственные устои, материальное ставит выше духовного, что, в конце концов, может привести и к потере нации. Сегодня уже понятно, что возродить семейное чтение невозможно. У нас выросло не одно поколение «</w:t>
      </w:r>
      <w:proofErr w:type="spellStart"/>
      <w:r w:rsidR="00553727" w:rsidRPr="00553727">
        <w:rPr>
          <w:rFonts w:ascii="Arial" w:eastAsia="Times New Roman" w:hAnsi="Arial" w:cs="Arial"/>
          <w:color w:val="000000"/>
          <w:sz w:val="21"/>
          <w:szCs w:val="21"/>
          <w:lang w:eastAsia="ru-RU"/>
        </w:rPr>
        <w:t>нечитающих</w:t>
      </w:r>
      <w:proofErr w:type="spellEnd"/>
      <w:r w:rsidR="00553727" w:rsidRPr="00553727">
        <w:rPr>
          <w:rFonts w:ascii="Arial" w:eastAsia="Times New Roman" w:hAnsi="Arial" w:cs="Arial"/>
          <w:color w:val="000000"/>
          <w:sz w:val="21"/>
          <w:szCs w:val="21"/>
          <w:lang w:eastAsia="ru-RU"/>
        </w:rPr>
        <w:t xml:space="preserve"> родителей», и единственный, кто может исправить ситуацию, – это школа, которая сегодня должна «читать» детям.</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Актуальность программы</w:t>
      </w:r>
      <w:r w:rsidRPr="00553727">
        <w:rPr>
          <w:rFonts w:ascii="Arial" w:eastAsia="Times New Roman" w:hAnsi="Arial" w:cs="Arial"/>
          <w:color w:val="000000"/>
          <w:sz w:val="21"/>
          <w:szCs w:val="21"/>
          <w:lang w:eastAsia="ru-RU"/>
        </w:rPr>
        <w:t> основывается на реализации требований ФГОС, где даётся понятие «смысловое, успешное чтение», представляющее собой особую форму организации деятельности обучающихся. Аналогичные программы есть во многих библиотеках, но, к сожалению, нужно признать, что библиотека не может решить эти проблемы. Это должна быть программа, охватывающая всех школьников, а значит реализовываться она должна в школе.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Сегодня почти треть жителей не читает книг, что свидетельствует о значительном снижении уровня грамотности населения, потере интереса к литературе. Самыми уязвимыми в этой ситуации оказываются дети и подростки. Вырастая в семьях, где взрослые не читают книг, дети растут духовно и интеллектуально </w:t>
      </w:r>
      <w:proofErr w:type="gramStart"/>
      <w:r w:rsidRPr="00553727">
        <w:rPr>
          <w:rFonts w:ascii="Arial" w:eastAsia="Times New Roman" w:hAnsi="Arial" w:cs="Arial"/>
          <w:color w:val="000000"/>
          <w:sz w:val="21"/>
          <w:szCs w:val="21"/>
          <w:lang w:eastAsia="ru-RU"/>
        </w:rPr>
        <w:t>неразвитыми</w:t>
      </w:r>
      <w:proofErr w:type="gramEnd"/>
      <w:r w:rsidRPr="00553727">
        <w:rPr>
          <w:rFonts w:ascii="Arial" w:eastAsia="Times New Roman" w:hAnsi="Arial" w:cs="Arial"/>
          <w:color w:val="000000"/>
          <w:sz w:val="21"/>
          <w:szCs w:val="21"/>
          <w:lang w:eastAsia="ru-RU"/>
        </w:rPr>
        <w:t>, малограмотными. Кем бы потом ни стали выпускники школ – им жить среди людей. А значит необходимо уметь понимать их, общаться с ними, предвидеть их поведение, а для этого представлять себе разнообразие характеров, иметь запас жизненных ситуаций и способов их разрешения, почерпнутых из литературы.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В последние годы в России чтение стало терять статус национальной культурной традиции, что повлекло за собой качественное снижение уровня грамотности населения, особенно в подростковой и молодежной среде.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Все существующие вопросы сводятся к одной главной проблеме: как сформировать у ребенка интерес к книге, тягу к чтению, любовь к литературе, как переломить негативную тенденцию к снижению грамотности, к снижению уровня чтения в нашем обществе. По словам В.А. Сухомлинского, «школа – это, прежде всего, книга, а воспитание – прежде всего, слово, книга и живые человеческие отношения».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К сожалению, сегодня очень часто чтению дети предпочитают просмотр фильма, при этом и сами они, и их родители считают это совершенно равноценным. На самом деле дети, сидя у телевизоров или у компьютеров, большей частью развлекаются, а чтение – это труд.</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Однако чтение и поныне – самый распространенный способ получения знаний. Ребенок, умеющий читать (имеет хорошую технику чтения, умеет выделять главное и второстепенное в </w:t>
      </w:r>
      <w:r w:rsidRPr="00553727">
        <w:rPr>
          <w:rFonts w:ascii="Arial" w:eastAsia="Times New Roman" w:hAnsi="Arial" w:cs="Arial"/>
          <w:color w:val="000000"/>
          <w:sz w:val="21"/>
          <w:szCs w:val="21"/>
          <w:lang w:eastAsia="ru-RU"/>
        </w:rPr>
        <w:lastRenderedPageBreak/>
        <w:t>тексте, любит чтение, способен анализировать прочитанное и т.д.), чувствует себя уверенным, охотно берется за любое дело и выполняет его без особого труда. Воспитать такого грамотного, знающего читателя – задача современной школы. Но заставить детей читать книги невозможно, значит, нужно читать с детьми в школе. Задача учителя литературы сегодня заключается в том, чтобы </w:t>
      </w:r>
      <w:r w:rsidRPr="00553727">
        <w:rPr>
          <w:rFonts w:ascii="Arial" w:eastAsia="Times New Roman" w:hAnsi="Arial" w:cs="Arial"/>
          <w:i/>
          <w:iCs/>
          <w:color w:val="000000"/>
          <w:sz w:val="21"/>
          <w:szCs w:val="21"/>
          <w:lang w:eastAsia="ru-RU"/>
        </w:rPr>
        <w:t>сориентироваться в желаниях школьников и подсказать ребенку, помочь, при необходимости что-то предложить, заинтересовать.</w:t>
      </w:r>
    </w:p>
    <w:p w:rsidR="00553727" w:rsidRPr="00553727" w:rsidRDefault="00173E74"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i/>
          <w:iCs/>
          <w:color w:val="000000"/>
          <w:sz w:val="21"/>
          <w:szCs w:val="21"/>
          <w:lang w:eastAsia="ru-RU"/>
        </w:rPr>
        <w:t>Цель учебного курса</w:t>
      </w:r>
      <w:r>
        <w:rPr>
          <w:rFonts w:ascii="Arial" w:eastAsia="Times New Roman" w:hAnsi="Arial" w:cs="Arial"/>
          <w:color w:val="000000"/>
          <w:sz w:val="21"/>
          <w:szCs w:val="21"/>
          <w:lang w:eastAsia="ru-RU"/>
        </w:rPr>
        <w:t> «Литература народов России</w:t>
      </w:r>
      <w:r w:rsidR="00553727" w:rsidRPr="00553727">
        <w:rPr>
          <w:rFonts w:ascii="Arial" w:eastAsia="Times New Roman" w:hAnsi="Arial" w:cs="Arial"/>
          <w:color w:val="000000"/>
          <w:sz w:val="21"/>
          <w:szCs w:val="21"/>
          <w:lang w:eastAsia="ru-RU"/>
        </w:rPr>
        <w:t xml:space="preserve">» – научить читать-мыслить, читать, чувствовать, читать-жить; научить </w:t>
      </w:r>
      <w:proofErr w:type="gramStart"/>
      <w:r w:rsidR="00553727" w:rsidRPr="00553727">
        <w:rPr>
          <w:rFonts w:ascii="Arial" w:eastAsia="Times New Roman" w:hAnsi="Arial" w:cs="Arial"/>
          <w:color w:val="000000"/>
          <w:sz w:val="21"/>
          <w:szCs w:val="21"/>
          <w:lang w:eastAsia="ru-RU"/>
        </w:rPr>
        <w:t>активно</w:t>
      </w:r>
      <w:proofErr w:type="gramEnd"/>
      <w:r w:rsidR="00553727" w:rsidRPr="00553727">
        <w:rPr>
          <w:rFonts w:ascii="Arial" w:eastAsia="Times New Roman" w:hAnsi="Arial" w:cs="Arial"/>
          <w:color w:val="000000"/>
          <w:sz w:val="21"/>
          <w:szCs w:val="21"/>
          <w:lang w:eastAsia="ru-RU"/>
        </w:rPr>
        <w:t xml:space="preserve"> слушать, чтобы расслышать сказанное.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Главная задача</w:t>
      </w:r>
      <w:r w:rsidRPr="00553727">
        <w:rPr>
          <w:rFonts w:ascii="Arial" w:eastAsia="Times New Roman" w:hAnsi="Arial" w:cs="Arial"/>
          <w:color w:val="000000"/>
          <w:sz w:val="21"/>
          <w:szCs w:val="21"/>
          <w:lang w:eastAsia="ru-RU"/>
        </w:rPr>
        <w:t> – «раскрыть перед ребёнком мир словесного искусства» (Л.С. Выготский). Это значит познакомить ребёнка с существованием словесного искусства как неотъемлемой части жизни каждого человека, приучить к постоянному общению с таким искусством, воспитать чувство слова, вызвать интерес, любовь и тягу к книге.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
    <w:p w:rsidR="00553727" w:rsidRPr="00553727" w:rsidRDefault="00173E74" w:rsidP="00553727">
      <w:pPr>
        <w:numPr>
          <w:ilvl w:val="0"/>
          <w:numId w:val="2"/>
        </w:num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Общая характеристика курса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Новые стандарты образования предполагают внесение значительных изменений в структуру и содержание, цели и задачи образования, смещение акцентов с одной задачи – вооружить учащегося знаниями – на другую – сформировать у него </w:t>
      </w:r>
      <w:proofErr w:type="spellStart"/>
      <w:r w:rsidRPr="00553727">
        <w:rPr>
          <w:rFonts w:ascii="Arial" w:eastAsia="Times New Roman" w:hAnsi="Arial" w:cs="Arial"/>
          <w:color w:val="000000"/>
          <w:sz w:val="21"/>
          <w:szCs w:val="21"/>
          <w:lang w:eastAsia="ru-RU"/>
        </w:rPr>
        <w:t>общеучебные</w:t>
      </w:r>
      <w:proofErr w:type="spellEnd"/>
      <w:r w:rsidRPr="00553727">
        <w:rPr>
          <w:rFonts w:ascii="Arial" w:eastAsia="Times New Roman" w:hAnsi="Arial" w:cs="Arial"/>
          <w:color w:val="000000"/>
          <w:sz w:val="21"/>
          <w:szCs w:val="21"/>
          <w:lang w:eastAsia="ru-RU"/>
        </w:rPr>
        <w:t xml:space="preserve"> умения и навыки как основу учебной деятельности. Учебная деятельность школьника должна быть освоена им в полной мере, со стороны всех своих компонентов: ученик должен быть ориентирован на нахождение общего способа решения задач (выделение учебной задачи), хорошо владеть системой действий, позволяющих решать эти задачи (учебные действия); уметь самостоятельно контролировать процесс своей учебной работы (контроль) и адекватно оценивать качество его выполнения (оценка), только тогда ученик становится субъектом учебной деятельности. Кроме того, в ФГОС школы чётко определено: «В учебном плане должно быть предусмотрено выполнение обучающимися индивидуальног</w:t>
      </w:r>
      <w:proofErr w:type="gramStart"/>
      <w:r w:rsidRPr="00553727">
        <w:rPr>
          <w:rFonts w:ascii="Arial" w:eastAsia="Times New Roman" w:hAnsi="Arial" w:cs="Arial"/>
          <w:color w:val="000000"/>
          <w:sz w:val="21"/>
          <w:szCs w:val="21"/>
          <w:lang w:eastAsia="ru-RU"/>
        </w:rPr>
        <w:t>о(</w:t>
      </w:r>
      <w:proofErr w:type="spellStart"/>
      <w:proofErr w:type="gramEnd"/>
      <w:r w:rsidRPr="00553727">
        <w:rPr>
          <w:rFonts w:ascii="Arial" w:eastAsia="Times New Roman" w:hAnsi="Arial" w:cs="Arial"/>
          <w:color w:val="000000"/>
          <w:sz w:val="21"/>
          <w:szCs w:val="21"/>
          <w:lang w:eastAsia="ru-RU"/>
        </w:rPr>
        <w:t>ых</w:t>
      </w:r>
      <w:proofErr w:type="spellEnd"/>
      <w:r w:rsidRPr="00553727">
        <w:rPr>
          <w:rFonts w:ascii="Arial" w:eastAsia="Times New Roman" w:hAnsi="Arial" w:cs="Arial"/>
          <w:color w:val="000000"/>
          <w:sz w:val="21"/>
          <w:szCs w:val="21"/>
          <w:lang w:eastAsia="ru-RU"/>
        </w:rPr>
        <w:t>) проекта(</w:t>
      </w:r>
      <w:proofErr w:type="spellStart"/>
      <w:r w:rsidRPr="00553727">
        <w:rPr>
          <w:rFonts w:ascii="Arial" w:eastAsia="Times New Roman" w:hAnsi="Arial" w:cs="Arial"/>
          <w:color w:val="000000"/>
          <w:sz w:val="21"/>
          <w:szCs w:val="21"/>
          <w:lang w:eastAsia="ru-RU"/>
        </w:rPr>
        <w:t>ов</w:t>
      </w:r>
      <w:proofErr w:type="spellEnd"/>
      <w:r w:rsidRPr="00553727">
        <w:rPr>
          <w:rFonts w:ascii="Arial" w:eastAsia="Times New Roman" w:hAnsi="Arial" w:cs="Arial"/>
          <w:color w:val="000000"/>
          <w:sz w:val="21"/>
          <w:szCs w:val="21"/>
          <w:lang w:eastAsia="ru-RU"/>
        </w:rPr>
        <w:t>)».</w:t>
      </w:r>
    </w:p>
    <w:p w:rsidR="00553727" w:rsidRPr="00553727" w:rsidRDefault="00173E74"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Курс «Литература народов России</w:t>
      </w:r>
      <w:r w:rsidR="00553727" w:rsidRPr="00553727">
        <w:rPr>
          <w:rFonts w:ascii="Arial" w:eastAsia="Times New Roman" w:hAnsi="Arial" w:cs="Arial"/>
          <w:color w:val="000000"/>
          <w:sz w:val="21"/>
          <w:szCs w:val="21"/>
          <w:lang w:eastAsia="ru-RU"/>
        </w:rPr>
        <w:t>» даёт возможность показать детям то, что ускользает из их поля зрения при самостоятельном чтении, даёт возможность слушателям и читающему «посмаковать» вкус слова, услышать и прочувствовать его звучание. При кажущейся элементарности этой формы в ней есть важные особенности, на которые следует обратить внимание.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Громкое чтение относится к наиболее плодотворным способам общения в школе между взрослыми и детьми, особенно младшего возраста (хотя и в подростковом возрасте этот прием тоже может быть актуален).</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Уроки чтения имеют целью не только расширение круга чтения, удовлетворение читательских интересов учащихся, но и формирование у школьников читательской самостоятельности на основе перенесения в сферу самостоятельного чтения опорных литературных знаний, читательских умений и навыков.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Основные принципы</w:t>
      </w:r>
      <w:r w:rsidRPr="00553727">
        <w:rPr>
          <w:rFonts w:ascii="Arial" w:eastAsia="Times New Roman" w:hAnsi="Arial" w:cs="Arial"/>
          <w:color w:val="000000"/>
          <w:sz w:val="21"/>
          <w:szCs w:val="21"/>
          <w:lang w:eastAsia="ru-RU"/>
        </w:rPr>
        <w:t> реализации программы: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научность,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доступность,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добровольность,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 </w:t>
      </w:r>
      <w:proofErr w:type="spellStart"/>
      <w:r w:rsidRPr="00553727">
        <w:rPr>
          <w:rFonts w:ascii="Arial" w:eastAsia="Times New Roman" w:hAnsi="Arial" w:cs="Arial"/>
          <w:color w:val="000000"/>
          <w:sz w:val="21"/>
          <w:szCs w:val="21"/>
          <w:lang w:eastAsia="ru-RU"/>
        </w:rPr>
        <w:t>субъектность</w:t>
      </w:r>
      <w:proofErr w:type="spellEnd"/>
      <w:r w:rsidRPr="00553727">
        <w:rPr>
          <w:rFonts w:ascii="Arial" w:eastAsia="Times New Roman" w:hAnsi="Arial" w:cs="Arial"/>
          <w:color w:val="000000"/>
          <w:sz w:val="21"/>
          <w:szCs w:val="21"/>
          <w:lang w:eastAsia="ru-RU"/>
        </w:rPr>
        <w:t>,</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 </w:t>
      </w:r>
      <w:proofErr w:type="spellStart"/>
      <w:r w:rsidRPr="00553727">
        <w:rPr>
          <w:rFonts w:ascii="Arial" w:eastAsia="Times New Roman" w:hAnsi="Arial" w:cs="Arial"/>
          <w:color w:val="000000"/>
          <w:sz w:val="21"/>
          <w:szCs w:val="21"/>
          <w:lang w:eastAsia="ru-RU"/>
        </w:rPr>
        <w:t>деятельностный</w:t>
      </w:r>
      <w:proofErr w:type="spellEnd"/>
      <w:r w:rsidRPr="00553727">
        <w:rPr>
          <w:rFonts w:ascii="Arial" w:eastAsia="Times New Roman" w:hAnsi="Arial" w:cs="Arial"/>
          <w:color w:val="000000"/>
          <w:sz w:val="21"/>
          <w:szCs w:val="21"/>
          <w:lang w:eastAsia="ru-RU"/>
        </w:rPr>
        <w:t xml:space="preserve"> и </w:t>
      </w:r>
      <w:proofErr w:type="gramStart"/>
      <w:r w:rsidRPr="00553727">
        <w:rPr>
          <w:rFonts w:ascii="Arial" w:eastAsia="Times New Roman" w:hAnsi="Arial" w:cs="Arial"/>
          <w:color w:val="000000"/>
          <w:sz w:val="21"/>
          <w:szCs w:val="21"/>
          <w:lang w:eastAsia="ru-RU"/>
        </w:rPr>
        <w:t>личностный</w:t>
      </w:r>
      <w:proofErr w:type="gramEnd"/>
      <w:r w:rsidRPr="00553727">
        <w:rPr>
          <w:rFonts w:ascii="Arial" w:eastAsia="Times New Roman" w:hAnsi="Arial" w:cs="Arial"/>
          <w:color w:val="000000"/>
          <w:sz w:val="21"/>
          <w:szCs w:val="21"/>
          <w:lang w:eastAsia="ru-RU"/>
        </w:rPr>
        <w:t xml:space="preserve"> подходы,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преемственность,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результативность,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партнерство,</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творчество и успех.</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lastRenderedPageBreak/>
        <w:t xml:space="preserve">Для громкого чтения могут быть отобраны и книги научно-популярные. Здесь критерием отбора служат достоверность сведений, доступность изложения и высокий художественный уровень повествования. Чтобы определить художественную ценность произведения, сам учитель должен быть эстетически развит. Известному исследователю литературы Михаилу Бахтину принадлежит высказывание, что эстетически развитым человеком следует признать того, кто способен к </w:t>
      </w:r>
      <w:proofErr w:type="spellStart"/>
      <w:r w:rsidRPr="00553727">
        <w:rPr>
          <w:rFonts w:ascii="Arial" w:eastAsia="Times New Roman" w:hAnsi="Arial" w:cs="Arial"/>
          <w:color w:val="000000"/>
          <w:sz w:val="21"/>
          <w:szCs w:val="21"/>
          <w:lang w:eastAsia="ru-RU"/>
        </w:rPr>
        <w:t>сотворческим</w:t>
      </w:r>
      <w:proofErr w:type="spellEnd"/>
      <w:r w:rsidRPr="00553727">
        <w:rPr>
          <w:rFonts w:ascii="Arial" w:eastAsia="Times New Roman" w:hAnsi="Arial" w:cs="Arial"/>
          <w:color w:val="000000"/>
          <w:sz w:val="21"/>
          <w:szCs w:val="21"/>
          <w:lang w:eastAsia="ru-RU"/>
        </w:rPr>
        <w:t xml:space="preserve"> отношениям с писателем. В результате такого сотворчества и тот, и другой создают художественный образ. Но чтобы писательский и авторский образы совпали в главном (конечно, полностью они совпасть никогда не могут: читатель – другой человек), необходим особый диалог между автором и читателем. Как любое общение, он чреват непониманием, невозможен без обмена точками зрения. То есть писатель пишет для того, чтобы быть понятым, и расставляет в тексте особые «вехи», по которым читатель сможет творить художественный образ и сопереживать автору. А развитый читатель должен быть в состоянии замечать эти «вехи» и по ним создавать художественный образ. Он также должен воспринимать те авторские мысли и чувства, которые этот образ выражают. Читатель – собеседник писателя может принять авторскую позицию, если она ему близка, а может отвергнуть как неприемлемые и такой образ мира, и его оценки, остро осознав своё отличие от автора.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Методы проведения занятий</w:t>
      </w:r>
    </w:p>
    <w:p w:rsidR="00553727" w:rsidRPr="00553727" w:rsidRDefault="00173E74" w:rsidP="0055372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 структуре «Литература народов России</w:t>
      </w:r>
      <w:bookmarkStart w:id="0" w:name="_GoBack"/>
      <w:bookmarkEnd w:id="0"/>
      <w:r w:rsidR="00553727" w:rsidRPr="00553727">
        <w:rPr>
          <w:rFonts w:ascii="Arial" w:eastAsia="Times New Roman" w:hAnsi="Arial" w:cs="Arial"/>
          <w:color w:val="000000"/>
          <w:sz w:val="21"/>
          <w:szCs w:val="21"/>
          <w:lang w:eastAsia="ru-RU"/>
        </w:rPr>
        <w:t>» состоит из трех основных блоков: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1. Вступительная беседа.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2. Собственное чтение.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3. Беседа после чтения и творческие задания.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Последовательность блоков может варьироваться. Продолжительность чтения зависит от возраста детей.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Чтение одного произведения можно разделить на несколько встреч. Каждая складывается из тех же блоков: вступительная беседа, чтение, беседа о </w:t>
      </w:r>
      <w:proofErr w:type="gramStart"/>
      <w:r w:rsidRPr="00553727">
        <w:rPr>
          <w:rFonts w:ascii="Arial" w:eastAsia="Times New Roman" w:hAnsi="Arial" w:cs="Arial"/>
          <w:color w:val="000000"/>
          <w:sz w:val="21"/>
          <w:szCs w:val="21"/>
          <w:lang w:eastAsia="ru-RU"/>
        </w:rPr>
        <w:t>прочитанном</w:t>
      </w:r>
      <w:proofErr w:type="gramEnd"/>
      <w:r w:rsidRPr="00553727">
        <w:rPr>
          <w:rFonts w:ascii="Arial" w:eastAsia="Times New Roman" w:hAnsi="Arial" w:cs="Arial"/>
          <w:color w:val="000000"/>
          <w:sz w:val="21"/>
          <w:szCs w:val="21"/>
          <w:lang w:eastAsia="ru-RU"/>
        </w:rPr>
        <w:t xml:space="preserve"> и творческие задания.</w:t>
      </w:r>
    </w:p>
    <w:p w:rsidR="00553727" w:rsidRPr="00553727" w:rsidRDefault="00553727" w:rsidP="00553727">
      <w:pPr>
        <w:numPr>
          <w:ilvl w:val="0"/>
          <w:numId w:val="3"/>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Описание места курса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Над программой можно работать один год, в конце которого обучающийся проводит защиту своего проекта «Я читаю…», где он предлагает произведение, найденное им в течение года, и сам читает его вслух.</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Универсальность программы заключается в том, что работать по ней можно, начиная с любого класса, можно менять произведения, учитывая специфику класса.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Программа предусматривает проведение занятий 1 раз в неделю. После каждого занятия предусматривается творческая работа, которая оценивается учителем. Отметки выставляются в журнал.</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p>
    <w:p w:rsidR="00553727" w:rsidRPr="00553727" w:rsidRDefault="00553727" w:rsidP="00553727">
      <w:pPr>
        <w:numPr>
          <w:ilvl w:val="0"/>
          <w:numId w:val="4"/>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 xml:space="preserve">Личностные и </w:t>
      </w:r>
      <w:proofErr w:type="spellStart"/>
      <w:r w:rsidRPr="00553727">
        <w:rPr>
          <w:rFonts w:ascii="Arial" w:eastAsia="Times New Roman" w:hAnsi="Arial" w:cs="Arial"/>
          <w:b/>
          <w:bCs/>
          <w:color w:val="000000"/>
          <w:sz w:val="21"/>
          <w:szCs w:val="21"/>
          <w:lang w:eastAsia="ru-RU"/>
        </w:rPr>
        <w:t>метапредметные</w:t>
      </w:r>
      <w:proofErr w:type="spellEnd"/>
      <w:r w:rsidRPr="00553727">
        <w:rPr>
          <w:rFonts w:ascii="Arial" w:eastAsia="Times New Roman" w:hAnsi="Arial" w:cs="Arial"/>
          <w:b/>
          <w:bCs/>
          <w:color w:val="000000"/>
          <w:sz w:val="21"/>
          <w:szCs w:val="21"/>
          <w:lang w:eastAsia="ru-RU"/>
        </w:rPr>
        <w:t xml:space="preserve"> результаты освоения программы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Личностные результаты</w:t>
      </w:r>
      <w:proofErr w:type="gramStart"/>
      <w:r w:rsidRPr="00553727">
        <w:rPr>
          <w:rFonts w:ascii="Arial" w:eastAsia="Times New Roman" w:hAnsi="Arial" w:cs="Arial"/>
          <w:i/>
          <w:iCs/>
          <w:color w:val="000000"/>
          <w:sz w:val="21"/>
          <w:szCs w:val="21"/>
          <w:lang w:eastAsia="ru-RU"/>
        </w:rPr>
        <w:t xml:space="preserve"> :</w:t>
      </w:r>
      <w:proofErr w:type="gramEnd"/>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осознавать себя ценной частью большого разнообразного мира (природы и общества);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испытывать чувство гордости за красоту родной природы, свою малую родину, страну;</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осознавать себя гражданином России;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объяснять, что связывает тебя с историей, культурой, судьбой твоего народа и всей России;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•искать свою позицию в многообразии общественных и мировоззренческих позиций, эстетических и культурных предпочтений;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уважать иное мнение;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вырабатывать в противоречивых конфликтных ситуациях правила поведения. </w:t>
      </w:r>
      <w:proofErr w:type="spellStart"/>
      <w:r w:rsidRPr="00553727">
        <w:rPr>
          <w:rFonts w:ascii="Arial" w:eastAsia="Times New Roman" w:hAnsi="Arial" w:cs="Arial"/>
          <w:i/>
          <w:iCs/>
          <w:color w:val="000000"/>
          <w:sz w:val="21"/>
          <w:szCs w:val="21"/>
          <w:lang w:eastAsia="ru-RU"/>
        </w:rPr>
        <w:t>Метапредметные</w:t>
      </w:r>
      <w:proofErr w:type="spellEnd"/>
      <w:r w:rsidRPr="00553727">
        <w:rPr>
          <w:rFonts w:ascii="Arial" w:eastAsia="Times New Roman" w:hAnsi="Arial" w:cs="Arial"/>
          <w:i/>
          <w:iCs/>
          <w:color w:val="000000"/>
          <w:sz w:val="21"/>
          <w:szCs w:val="21"/>
          <w:lang w:eastAsia="ru-RU"/>
        </w:rPr>
        <w:t xml:space="preserve"> результаты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lastRenderedPageBreak/>
        <w:t>Регулятивные: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учиться обнаруживать и формулировать проблему;</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составлять план выполнения задач, решения проблем творческого и поискового характера;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работая по плану, сверять свои действия с целью и, при необходимости, исправлять ошибки;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работать по составленному плану;</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понимать причины своего неуспеха и находить способы выхода из этой ситуации. </w:t>
      </w:r>
      <w:r w:rsidRPr="00553727">
        <w:rPr>
          <w:rFonts w:ascii="Arial" w:eastAsia="Times New Roman" w:hAnsi="Arial" w:cs="Arial"/>
          <w:i/>
          <w:iCs/>
          <w:color w:val="000000"/>
          <w:sz w:val="21"/>
          <w:szCs w:val="21"/>
          <w:lang w:eastAsia="ru-RU"/>
        </w:rPr>
        <w:t>Познавательные: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предполагать, какая информация нужна;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выбирать основания для сравнения, классификации объектов;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устанавливать аналогии и причинно-следственные связи;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выстраивать логическую цепь рассуждений;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представлять информацию в виде таблиц, схем, опорного конспекта, в том числе с применением средств ИКТ.</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Коммуникативные: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организовывать взаимодействие в группе (распределять роли, договариваться друг с другом и т.д.);</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предвидеть (прогнозировать) последствия коллективных решений;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оформлять свои мысли в устной и письменной речи с учётом своих учебных и жизненных речевых ситуаций, в том числе с применением средств ИКТ;</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при необходимости отстаивать свою точку зрения, аргументируя ее, учиться подтверждать аргументы фактами;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слушать других, пытаться принимать другую точку зрения, быть готовым изменить свою точку зрения.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5. Содержание программы (17 часов)</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Введение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Притча «Чему учат книги?».</w:t>
      </w:r>
      <w:r w:rsidRPr="00553727">
        <w:rPr>
          <w:rFonts w:ascii="Arial" w:eastAsia="Times New Roman" w:hAnsi="Arial" w:cs="Arial"/>
          <w:b/>
          <w:bCs/>
          <w:color w:val="000000"/>
          <w:sz w:val="21"/>
          <w:szCs w:val="21"/>
          <w:lang w:eastAsia="ru-RU"/>
        </w:rPr>
        <w:t> </w:t>
      </w:r>
      <w:r w:rsidRPr="00553727">
        <w:rPr>
          <w:rFonts w:ascii="Arial" w:eastAsia="Times New Roman" w:hAnsi="Arial" w:cs="Arial"/>
          <w:color w:val="000000"/>
          <w:sz w:val="21"/>
          <w:szCs w:val="21"/>
          <w:lang w:eastAsia="ru-RU"/>
        </w:rPr>
        <w:t>Книги помогают нам понять мир, изучить его, познать, учат чувствовать и сопереживать. «Без книги человек слеп».</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Человек и родина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Юрий </w:t>
      </w:r>
      <w:proofErr w:type="spellStart"/>
      <w:r w:rsidRPr="00553727">
        <w:rPr>
          <w:rFonts w:ascii="Arial" w:eastAsia="Times New Roman" w:hAnsi="Arial" w:cs="Arial"/>
          <w:i/>
          <w:iCs/>
          <w:color w:val="000000"/>
          <w:sz w:val="21"/>
          <w:szCs w:val="21"/>
          <w:lang w:eastAsia="ru-RU"/>
        </w:rPr>
        <w:t>Куранов</w:t>
      </w:r>
      <w:proofErr w:type="spellEnd"/>
      <w:r w:rsidRPr="00553727">
        <w:rPr>
          <w:rFonts w:ascii="Arial" w:eastAsia="Times New Roman" w:hAnsi="Arial" w:cs="Arial"/>
          <w:i/>
          <w:iCs/>
          <w:color w:val="000000"/>
          <w:sz w:val="21"/>
          <w:szCs w:val="21"/>
          <w:lang w:eastAsia="ru-RU"/>
        </w:rPr>
        <w:t xml:space="preserve"> «Тепло родного очага» (отрывки).</w:t>
      </w:r>
      <w:r w:rsidRPr="00553727">
        <w:rPr>
          <w:rFonts w:ascii="Arial" w:eastAsia="Times New Roman" w:hAnsi="Arial" w:cs="Arial"/>
          <w:color w:val="000000"/>
          <w:sz w:val="21"/>
          <w:szCs w:val="21"/>
          <w:lang w:eastAsia="ru-RU"/>
        </w:rPr>
        <w:t> Поэтичные этюды о людях и природе современной деревни русской земли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Иван </w:t>
      </w:r>
      <w:proofErr w:type="spellStart"/>
      <w:r w:rsidRPr="00553727">
        <w:rPr>
          <w:rFonts w:ascii="Arial" w:eastAsia="Times New Roman" w:hAnsi="Arial" w:cs="Arial"/>
          <w:i/>
          <w:iCs/>
          <w:color w:val="000000"/>
          <w:sz w:val="21"/>
          <w:szCs w:val="21"/>
          <w:lang w:eastAsia="ru-RU"/>
        </w:rPr>
        <w:t>Шмелёв</w:t>
      </w:r>
      <w:proofErr w:type="spellEnd"/>
      <w:r w:rsidRPr="00553727">
        <w:rPr>
          <w:rFonts w:ascii="Arial" w:eastAsia="Times New Roman" w:hAnsi="Arial" w:cs="Arial"/>
          <w:i/>
          <w:iCs/>
          <w:color w:val="000000"/>
          <w:sz w:val="21"/>
          <w:szCs w:val="21"/>
          <w:lang w:eastAsia="ru-RU"/>
        </w:rPr>
        <w:t xml:space="preserve"> «Русская песня».</w:t>
      </w:r>
      <w:r w:rsidRPr="00553727">
        <w:rPr>
          <w:rFonts w:ascii="Arial" w:eastAsia="Times New Roman" w:hAnsi="Arial" w:cs="Arial"/>
          <w:color w:val="000000"/>
          <w:sz w:val="21"/>
          <w:szCs w:val="21"/>
          <w:lang w:eastAsia="ru-RU"/>
        </w:rPr>
        <w:t> Что такое Родина. С чего начинается Родина?</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Человек и школа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Москвина Марина «Моя собака любит джаз».</w:t>
      </w:r>
      <w:r w:rsidRPr="00553727">
        <w:rPr>
          <w:rFonts w:ascii="Arial" w:eastAsia="Times New Roman" w:hAnsi="Arial" w:cs="Arial"/>
          <w:color w:val="000000"/>
          <w:sz w:val="21"/>
          <w:szCs w:val="21"/>
          <w:lang w:eastAsia="ru-RU"/>
        </w:rPr>
        <w:t> Рассказы смешные, фантастические, остросюжетные. Герой их, Андрюха Антонов, — удивительный человек. Достаточно взглянуть на мир его глазами, и мир переворачивается с ног на голову. А может быть, наоборот, благодаря Андрюхе и его сногсшибательным приключениям все встает на свои места, и наступает вселенская гармония.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Т. Крюкова «Веселая перемена».</w:t>
      </w:r>
      <w:r w:rsidRPr="00553727">
        <w:rPr>
          <w:rFonts w:ascii="Arial" w:eastAsia="Times New Roman" w:hAnsi="Arial" w:cs="Arial"/>
          <w:color w:val="000000"/>
          <w:sz w:val="21"/>
          <w:szCs w:val="21"/>
          <w:lang w:eastAsia="ru-RU"/>
        </w:rPr>
        <w:t> В книгу вошли весёлые рассказы о современной школе. Времена меняются, но в серьёзной школьной жизни с её вечными проблемами: конфликтами с учителями, невыученными уроками, двойками по поведению – всегда есть место для смеха.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 Дружинина «Дело чести».</w:t>
      </w:r>
      <w:r w:rsidRPr="00553727">
        <w:rPr>
          <w:rFonts w:ascii="Arial" w:eastAsia="Times New Roman" w:hAnsi="Arial" w:cs="Arial"/>
          <w:color w:val="000000"/>
          <w:sz w:val="21"/>
          <w:szCs w:val="21"/>
          <w:lang w:eastAsia="ru-RU"/>
        </w:rPr>
        <w:t> Истории школьной жизни.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lastRenderedPageBreak/>
        <w:t>Л. Каминский «Урок смеха».</w:t>
      </w:r>
      <w:r w:rsidRPr="00553727">
        <w:rPr>
          <w:rFonts w:ascii="Arial" w:eastAsia="Times New Roman" w:hAnsi="Arial" w:cs="Arial"/>
          <w:color w:val="000000"/>
          <w:sz w:val="21"/>
          <w:szCs w:val="21"/>
          <w:lang w:eastAsia="ru-RU"/>
        </w:rPr>
        <w:t> Интересные и поучительные истории о школьниках, о дружбе.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Ирина Антонова «Эксперимент».</w:t>
      </w:r>
      <w:r w:rsidRPr="00553727">
        <w:rPr>
          <w:rFonts w:ascii="Arial" w:eastAsia="Times New Roman" w:hAnsi="Arial" w:cs="Arial"/>
          <w:color w:val="000000"/>
          <w:sz w:val="21"/>
          <w:szCs w:val="21"/>
          <w:lang w:eastAsia="ru-RU"/>
        </w:rPr>
        <w:t> Интересные и поучительные истории о школьниках.</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Человек и семья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 Самарский «Сирота».</w:t>
      </w:r>
      <w:r w:rsidRPr="00553727">
        <w:rPr>
          <w:rFonts w:ascii="Arial" w:eastAsia="Times New Roman" w:hAnsi="Arial" w:cs="Arial"/>
          <w:color w:val="000000"/>
          <w:sz w:val="21"/>
          <w:szCs w:val="21"/>
          <w:lang w:eastAsia="ru-RU"/>
        </w:rPr>
        <w:t> Семья. Родители, бабушка, потери.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Френсис </w:t>
      </w:r>
      <w:proofErr w:type="spellStart"/>
      <w:r w:rsidRPr="00553727">
        <w:rPr>
          <w:rFonts w:ascii="Arial" w:eastAsia="Times New Roman" w:hAnsi="Arial" w:cs="Arial"/>
          <w:i/>
          <w:iCs/>
          <w:color w:val="000000"/>
          <w:sz w:val="21"/>
          <w:szCs w:val="21"/>
          <w:lang w:eastAsia="ru-RU"/>
        </w:rPr>
        <w:t>Ходгсон</w:t>
      </w:r>
      <w:proofErr w:type="spellEnd"/>
      <w:r w:rsidRPr="00553727">
        <w:rPr>
          <w:rFonts w:ascii="Arial" w:eastAsia="Times New Roman" w:hAnsi="Arial" w:cs="Arial"/>
          <w:i/>
          <w:iCs/>
          <w:color w:val="000000"/>
          <w:sz w:val="21"/>
          <w:szCs w:val="21"/>
          <w:lang w:eastAsia="ru-RU"/>
        </w:rPr>
        <w:t xml:space="preserve"> </w:t>
      </w:r>
      <w:proofErr w:type="spellStart"/>
      <w:r w:rsidRPr="00553727">
        <w:rPr>
          <w:rFonts w:ascii="Arial" w:eastAsia="Times New Roman" w:hAnsi="Arial" w:cs="Arial"/>
          <w:i/>
          <w:iCs/>
          <w:color w:val="000000"/>
          <w:sz w:val="21"/>
          <w:szCs w:val="21"/>
          <w:lang w:eastAsia="ru-RU"/>
        </w:rPr>
        <w:t>Бернет</w:t>
      </w:r>
      <w:proofErr w:type="spellEnd"/>
      <w:r w:rsidRPr="00553727">
        <w:rPr>
          <w:rFonts w:ascii="Arial" w:eastAsia="Times New Roman" w:hAnsi="Arial" w:cs="Arial"/>
          <w:i/>
          <w:iCs/>
          <w:color w:val="000000"/>
          <w:sz w:val="21"/>
          <w:szCs w:val="21"/>
          <w:lang w:eastAsia="ru-RU"/>
        </w:rPr>
        <w:t xml:space="preserve"> «Маленький лорд </w:t>
      </w:r>
      <w:proofErr w:type="spellStart"/>
      <w:r w:rsidRPr="00553727">
        <w:rPr>
          <w:rFonts w:ascii="Arial" w:eastAsia="Times New Roman" w:hAnsi="Arial" w:cs="Arial"/>
          <w:i/>
          <w:iCs/>
          <w:color w:val="000000"/>
          <w:sz w:val="21"/>
          <w:szCs w:val="21"/>
          <w:lang w:eastAsia="ru-RU"/>
        </w:rPr>
        <w:t>Фаунтлерой</w:t>
      </w:r>
      <w:proofErr w:type="spellEnd"/>
      <w:r w:rsidRPr="00553727">
        <w:rPr>
          <w:rFonts w:ascii="Arial" w:eastAsia="Times New Roman" w:hAnsi="Arial" w:cs="Arial"/>
          <w:i/>
          <w:iCs/>
          <w:color w:val="000000"/>
          <w:sz w:val="21"/>
          <w:szCs w:val="21"/>
          <w:lang w:eastAsia="ru-RU"/>
        </w:rPr>
        <w:t>».</w:t>
      </w:r>
      <w:r w:rsidRPr="00553727">
        <w:rPr>
          <w:rFonts w:ascii="Arial" w:eastAsia="Times New Roman" w:hAnsi="Arial" w:cs="Arial"/>
          <w:b/>
          <w:bCs/>
          <w:color w:val="000000"/>
          <w:sz w:val="21"/>
          <w:szCs w:val="21"/>
          <w:lang w:eastAsia="ru-RU"/>
        </w:rPr>
        <w:t> </w:t>
      </w:r>
      <w:r w:rsidRPr="00553727">
        <w:rPr>
          <w:rFonts w:ascii="Arial" w:eastAsia="Times New Roman" w:hAnsi="Arial" w:cs="Arial"/>
          <w:color w:val="000000"/>
          <w:sz w:val="21"/>
          <w:szCs w:val="21"/>
          <w:lang w:eastAsia="ru-RU"/>
        </w:rPr>
        <w:t>Маленький мальчик, разлученный со своей овдовевшей матерью, суровый старик аристократ, постепенно смягчающийся под влиянием открытого и благородного детского сердца, – эта вечная тема взаимоотношений взрослых и детей.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Любовь Воронкова «Девочка из города» (отрывок).</w:t>
      </w:r>
      <w:r w:rsidRPr="00553727">
        <w:rPr>
          <w:rFonts w:ascii="Arial" w:eastAsia="Times New Roman" w:hAnsi="Arial" w:cs="Arial"/>
          <w:color w:val="000000"/>
          <w:sz w:val="21"/>
          <w:szCs w:val="21"/>
          <w:lang w:eastAsia="ru-RU"/>
        </w:rPr>
        <w:t> Повествование о девочке, которая потеряла в годы войны всю семью, и о том, как приняла её новая семья.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Человек и его выбор Любовь Воронкова «Старшая сестра» («Ветка дуба»). Эта книга – о судьбе девочки-пионерки Зины Стрешневой. У неё умерла мать. Потерять так рано мать – само по себе тяжёлое горе. Но Зине, старшей сестре, пришлось принять на себя заботу о хозяйстве, о младших братишке и сестрёнке, постараться сохранить тот же уклад жизни, что был и при матери. Для этого нужно большое мужество, и этого мужества у девочки не всегда хватало. Эта книга – о дружбе настоящей и ненастоящей, о мужестве и долге.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Сергей Георгиев «Дедушка».</w:t>
      </w:r>
      <w:r w:rsidRPr="00553727">
        <w:rPr>
          <w:rFonts w:ascii="Arial" w:eastAsia="Times New Roman" w:hAnsi="Arial" w:cs="Arial"/>
          <w:color w:val="000000"/>
          <w:sz w:val="21"/>
          <w:szCs w:val="21"/>
          <w:lang w:eastAsia="ru-RU"/>
        </w:rPr>
        <w:t> Уважение к старшим, внимательное отношение к тем, кто нуждается в нашей поддержке.</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Рождественские рассказы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Ф.М. Достоевский «Мальчик у Христа на ёлке».</w:t>
      </w:r>
      <w:r w:rsidRPr="00553727">
        <w:rPr>
          <w:rFonts w:ascii="Arial" w:eastAsia="Times New Roman" w:hAnsi="Arial" w:cs="Arial"/>
          <w:color w:val="000000"/>
          <w:sz w:val="21"/>
          <w:szCs w:val="21"/>
          <w:lang w:eastAsia="ru-RU"/>
        </w:rPr>
        <w:t> Знакомство с жанром рождественского рассказа. Мечты юных героев в рождественскую ночь. Гуманность, доброта как основа человеческих взаимоотношений.</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Человек и природа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Радий Погодин «Рассказы про </w:t>
      </w:r>
      <w:proofErr w:type="spellStart"/>
      <w:r w:rsidRPr="00553727">
        <w:rPr>
          <w:rFonts w:ascii="Arial" w:eastAsia="Times New Roman" w:hAnsi="Arial" w:cs="Arial"/>
          <w:i/>
          <w:iCs/>
          <w:color w:val="000000"/>
          <w:sz w:val="21"/>
          <w:szCs w:val="21"/>
          <w:lang w:eastAsia="ru-RU"/>
        </w:rPr>
        <w:t>Кешку</w:t>
      </w:r>
      <w:proofErr w:type="spellEnd"/>
      <w:r w:rsidRPr="00553727">
        <w:rPr>
          <w:rFonts w:ascii="Arial" w:eastAsia="Times New Roman" w:hAnsi="Arial" w:cs="Arial"/>
          <w:i/>
          <w:iCs/>
          <w:color w:val="000000"/>
          <w:sz w:val="21"/>
          <w:szCs w:val="21"/>
          <w:lang w:eastAsia="ru-RU"/>
        </w:rPr>
        <w:t xml:space="preserve"> и его друзей».</w:t>
      </w:r>
      <w:r w:rsidRPr="00553727">
        <w:rPr>
          <w:rFonts w:ascii="Arial" w:eastAsia="Times New Roman" w:hAnsi="Arial" w:cs="Arial"/>
          <w:color w:val="000000"/>
          <w:sz w:val="21"/>
          <w:szCs w:val="21"/>
          <w:lang w:eastAsia="ru-RU"/>
        </w:rPr>
        <w:t> Рассказы о детях, о становлении детского характера, о преодолении первых трудностей, о дружбе.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Житков Борис Степанович «Мангуста».</w:t>
      </w:r>
      <w:r w:rsidRPr="00553727">
        <w:rPr>
          <w:rFonts w:ascii="Arial" w:eastAsia="Times New Roman" w:hAnsi="Arial" w:cs="Arial"/>
          <w:color w:val="000000"/>
          <w:sz w:val="21"/>
          <w:szCs w:val="21"/>
          <w:lang w:eastAsia="ru-RU"/>
        </w:rPr>
        <w:t> Правдивый рассказ о приключениях и подвигах двух веселых и храбрых зверьков-мангуст на большом корабле.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Михаил Самарский «Формула добра».</w:t>
      </w:r>
      <w:r w:rsidRPr="00553727">
        <w:rPr>
          <w:rFonts w:ascii="Arial" w:eastAsia="Times New Roman" w:hAnsi="Arial" w:cs="Arial"/>
          <w:color w:val="000000"/>
          <w:sz w:val="21"/>
          <w:szCs w:val="21"/>
          <w:lang w:eastAsia="ru-RU"/>
        </w:rPr>
        <w:t xml:space="preserve"> Если ты собака-поводырь, то привередничать на работе тебе не к лицу. Вот и лабрадор </w:t>
      </w:r>
      <w:proofErr w:type="spellStart"/>
      <w:r w:rsidRPr="00553727">
        <w:rPr>
          <w:rFonts w:ascii="Arial" w:eastAsia="Times New Roman" w:hAnsi="Arial" w:cs="Arial"/>
          <w:color w:val="000000"/>
          <w:sz w:val="21"/>
          <w:szCs w:val="21"/>
          <w:lang w:eastAsia="ru-RU"/>
        </w:rPr>
        <w:t>Трисон</w:t>
      </w:r>
      <w:proofErr w:type="spellEnd"/>
      <w:r w:rsidRPr="00553727">
        <w:rPr>
          <w:rFonts w:ascii="Arial" w:eastAsia="Times New Roman" w:hAnsi="Arial" w:cs="Arial"/>
          <w:color w:val="000000"/>
          <w:sz w:val="21"/>
          <w:szCs w:val="21"/>
          <w:lang w:eastAsia="ru-RU"/>
        </w:rPr>
        <w:t xml:space="preserve"> поступил на службу к весьма необычной подопечной. Со слепой старушкой не побегаешь, не поиграешь, но он отлично справлялся со своей задачей, несмотря ни на что. Правда, скоро все изменилось, судьба преподнесла сюрприз. И верный помощник попал к совсем другим хозяевам. Поводырь стал… охранником! Казалось, быть на страже в детском садике – легче легкого, пока там не произошло страшное событие. Однако </w:t>
      </w:r>
      <w:proofErr w:type="spellStart"/>
      <w:r w:rsidRPr="00553727">
        <w:rPr>
          <w:rFonts w:ascii="Arial" w:eastAsia="Times New Roman" w:hAnsi="Arial" w:cs="Arial"/>
          <w:color w:val="000000"/>
          <w:sz w:val="21"/>
          <w:szCs w:val="21"/>
          <w:lang w:eastAsia="ru-RU"/>
        </w:rPr>
        <w:t>Трисон</w:t>
      </w:r>
      <w:proofErr w:type="spellEnd"/>
      <w:r w:rsidRPr="00553727">
        <w:rPr>
          <w:rFonts w:ascii="Arial" w:eastAsia="Times New Roman" w:hAnsi="Arial" w:cs="Arial"/>
          <w:color w:val="000000"/>
          <w:sz w:val="21"/>
          <w:szCs w:val="21"/>
          <w:lang w:eastAsia="ru-RU"/>
        </w:rPr>
        <w:t xml:space="preserve"> не простой пес, поэтому даже в критической ситуации смог показать себя с лучшей стороны.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Борис Минаев «Детство Лёвы» («Дерево»).</w:t>
      </w:r>
      <w:r w:rsidRPr="00553727">
        <w:rPr>
          <w:rFonts w:ascii="Arial" w:eastAsia="Times New Roman" w:hAnsi="Arial" w:cs="Arial"/>
          <w:color w:val="000000"/>
          <w:sz w:val="21"/>
          <w:szCs w:val="21"/>
          <w:lang w:eastAsia="ru-RU"/>
        </w:rPr>
        <w:t> Милосердие, внимание к окружающему нас миру.</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Полина Уханова «Ночной переполох». </w:t>
      </w:r>
      <w:r w:rsidRPr="00553727">
        <w:rPr>
          <w:rFonts w:ascii="Arial" w:eastAsia="Times New Roman" w:hAnsi="Arial" w:cs="Arial"/>
          <w:color w:val="000000"/>
          <w:sz w:val="21"/>
          <w:szCs w:val="21"/>
          <w:lang w:eastAsia="ru-RU"/>
        </w:rPr>
        <w:t>Братья наши меньшие рядом с нами.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Евгений Пермяк «Некрасивая елка». </w:t>
      </w:r>
      <w:r w:rsidRPr="00553727">
        <w:rPr>
          <w:rFonts w:ascii="Arial" w:eastAsia="Times New Roman" w:hAnsi="Arial" w:cs="Arial"/>
          <w:color w:val="000000"/>
          <w:sz w:val="21"/>
          <w:szCs w:val="21"/>
          <w:lang w:eastAsia="ru-RU"/>
        </w:rPr>
        <w:t>Волшебный мир природы</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Защитники Отечества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С.Т. Романовский «Александр Невский».</w:t>
      </w:r>
      <w:r w:rsidRPr="00553727">
        <w:rPr>
          <w:rFonts w:ascii="Arial" w:eastAsia="Times New Roman" w:hAnsi="Arial" w:cs="Arial"/>
          <w:color w:val="000000"/>
          <w:sz w:val="21"/>
          <w:szCs w:val="21"/>
          <w:lang w:eastAsia="ru-RU"/>
        </w:rPr>
        <w:t> Книга повествует о жизни русского полководца Александра Невского (1220–1263), который возглавил русские войска, отстоявшие северо-западные земли Руси от захвата шведскими и немецкими феодалами.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С. Алексеев «Подвиг Ленинграда (1941–1944)» (на выбор учителя).</w:t>
      </w:r>
      <w:r w:rsidRPr="00553727">
        <w:rPr>
          <w:rFonts w:ascii="Arial" w:eastAsia="Times New Roman" w:hAnsi="Arial" w:cs="Arial"/>
          <w:color w:val="000000"/>
          <w:sz w:val="21"/>
          <w:szCs w:val="21"/>
          <w:lang w:eastAsia="ru-RU"/>
        </w:rPr>
        <w:t> Рассказы о том, как 900 дней и ночей находился Ленинград во вражеской блокаде, как выстоял и победил фашистов.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lastRenderedPageBreak/>
        <w:t>С. Алексеев «Московская битва (1941–1942)» (на выбор учителя).</w:t>
      </w:r>
      <w:r w:rsidRPr="00553727">
        <w:rPr>
          <w:rFonts w:ascii="Arial" w:eastAsia="Times New Roman" w:hAnsi="Arial" w:cs="Arial"/>
          <w:color w:val="000000"/>
          <w:sz w:val="21"/>
          <w:szCs w:val="21"/>
          <w:lang w:eastAsia="ru-RU"/>
        </w:rPr>
        <w:t> Рассказы о том, как советские войска остановили наступление фашистов на Москву и нанесли им первый сокрушительный удар.</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Мама, бабушка</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Валентина Осеева «Бабка».</w:t>
      </w:r>
      <w:r w:rsidRPr="00553727">
        <w:rPr>
          <w:rFonts w:ascii="Arial" w:eastAsia="Times New Roman" w:hAnsi="Arial" w:cs="Arial"/>
          <w:color w:val="000000"/>
          <w:sz w:val="21"/>
          <w:szCs w:val="21"/>
          <w:lang w:eastAsia="ru-RU"/>
        </w:rPr>
        <w:t> Отношение к бабушке.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А. Дорофеев «А Германа всё нет». Взаимоотношения матери и сына. Проблема взаимопонимания в семье.</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Человек и искусство</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Нина </w:t>
      </w:r>
      <w:proofErr w:type="spellStart"/>
      <w:r w:rsidRPr="00553727">
        <w:rPr>
          <w:rFonts w:ascii="Arial" w:eastAsia="Times New Roman" w:hAnsi="Arial" w:cs="Arial"/>
          <w:i/>
          <w:iCs/>
          <w:color w:val="000000"/>
          <w:sz w:val="21"/>
          <w:szCs w:val="21"/>
          <w:lang w:eastAsia="ru-RU"/>
        </w:rPr>
        <w:t>Дашевская</w:t>
      </w:r>
      <w:proofErr w:type="spellEnd"/>
      <w:r w:rsidRPr="00553727">
        <w:rPr>
          <w:rFonts w:ascii="Arial" w:eastAsia="Times New Roman" w:hAnsi="Arial" w:cs="Arial"/>
          <w:i/>
          <w:iCs/>
          <w:color w:val="000000"/>
          <w:sz w:val="21"/>
          <w:szCs w:val="21"/>
          <w:lang w:eastAsia="ru-RU"/>
        </w:rPr>
        <w:t xml:space="preserve"> «Скрипка неизвестного мастера».</w:t>
      </w:r>
      <w:r w:rsidRPr="00553727">
        <w:rPr>
          <w:rFonts w:ascii="Arial" w:eastAsia="Times New Roman" w:hAnsi="Arial" w:cs="Arial"/>
          <w:color w:val="000000"/>
          <w:sz w:val="21"/>
          <w:szCs w:val="21"/>
          <w:lang w:eastAsia="ru-RU"/>
        </w:rPr>
        <w:t> Лирическая повесть о музыке и музыкантах — в старину и в наши дни.</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«И помнит мир спасенный»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Сергей Алексеев «Папка». </w:t>
      </w:r>
      <w:r w:rsidRPr="00553727">
        <w:rPr>
          <w:rFonts w:ascii="Arial" w:eastAsia="Times New Roman" w:hAnsi="Arial" w:cs="Arial"/>
          <w:color w:val="000000"/>
          <w:sz w:val="21"/>
          <w:szCs w:val="21"/>
          <w:lang w:eastAsia="ru-RU"/>
        </w:rPr>
        <w:t>Тема памяти.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Юрий Яковлев «Салют». </w:t>
      </w:r>
      <w:r w:rsidRPr="00553727">
        <w:rPr>
          <w:rFonts w:ascii="Arial" w:eastAsia="Times New Roman" w:hAnsi="Arial" w:cs="Arial"/>
          <w:color w:val="000000"/>
          <w:sz w:val="21"/>
          <w:szCs w:val="21"/>
          <w:lang w:eastAsia="ru-RU"/>
        </w:rPr>
        <w:t>Тема памяти.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С. Алексеев «Взятие Берлина. Победа! (1945)». </w:t>
      </w:r>
      <w:r w:rsidRPr="00553727">
        <w:rPr>
          <w:rFonts w:ascii="Arial" w:eastAsia="Times New Roman" w:hAnsi="Arial" w:cs="Arial"/>
          <w:color w:val="000000"/>
          <w:sz w:val="21"/>
          <w:szCs w:val="21"/>
          <w:lang w:eastAsia="ru-RU"/>
        </w:rPr>
        <w:t>Рассказы о последней битве Великой Отечественной войны и полном разгроме фашистов нашими войсками.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 xml:space="preserve">Илья </w:t>
      </w:r>
      <w:proofErr w:type="spellStart"/>
      <w:r w:rsidRPr="00553727">
        <w:rPr>
          <w:rFonts w:ascii="Arial" w:eastAsia="Times New Roman" w:hAnsi="Arial" w:cs="Arial"/>
          <w:i/>
          <w:iCs/>
          <w:color w:val="000000"/>
          <w:sz w:val="21"/>
          <w:szCs w:val="21"/>
          <w:lang w:eastAsia="ru-RU"/>
        </w:rPr>
        <w:t>Миксон</w:t>
      </w:r>
      <w:proofErr w:type="spellEnd"/>
      <w:r w:rsidRPr="00553727">
        <w:rPr>
          <w:rFonts w:ascii="Arial" w:eastAsia="Times New Roman" w:hAnsi="Arial" w:cs="Arial"/>
          <w:i/>
          <w:iCs/>
          <w:color w:val="000000"/>
          <w:sz w:val="21"/>
          <w:szCs w:val="21"/>
          <w:lang w:eastAsia="ru-RU"/>
        </w:rPr>
        <w:t xml:space="preserve"> «Жила, была».</w:t>
      </w:r>
      <w:r w:rsidRPr="00553727">
        <w:rPr>
          <w:rFonts w:ascii="Arial" w:eastAsia="Times New Roman" w:hAnsi="Arial" w:cs="Arial"/>
          <w:color w:val="000000"/>
          <w:sz w:val="21"/>
          <w:szCs w:val="21"/>
          <w:lang w:eastAsia="ru-RU"/>
        </w:rPr>
        <w:t> Документальная повесть о Тане Савичевой и ленинградцах в блокадном городе.</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Проект «Я читаю….»</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p>
    <w:p w:rsidR="00553727" w:rsidRPr="00553727" w:rsidRDefault="00553727" w:rsidP="00553727">
      <w:pPr>
        <w:numPr>
          <w:ilvl w:val="0"/>
          <w:numId w:val="5"/>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Планируемые результаты освоения программы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Требования к уровню освоения программы в соответствии с ФГОС</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Результаты выполнения </w:t>
      </w:r>
      <w:proofErr w:type="gramStart"/>
      <w:r w:rsidRPr="00553727">
        <w:rPr>
          <w:rFonts w:ascii="Arial" w:eastAsia="Times New Roman" w:hAnsi="Arial" w:cs="Arial"/>
          <w:color w:val="000000"/>
          <w:sz w:val="21"/>
          <w:szCs w:val="21"/>
          <w:lang w:eastAsia="ru-RU"/>
        </w:rPr>
        <w:t>индивидуального проекта</w:t>
      </w:r>
      <w:proofErr w:type="gramEnd"/>
      <w:r w:rsidRPr="00553727">
        <w:rPr>
          <w:rFonts w:ascii="Arial" w:eastAsia="Times New Roman" w:hAnsi="Arial" w:cs="Arial"/>
          <w:color w:val="000000"/>
          <w:sz w:val="21"/>
          <w:szCs w:val="21"/>
          <w:lang w:eastAsia="ru-RU"/>
        </w:rPr>
        <w:t xml:space="preserve"> должны отражать: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 </w:t>
      </w:r>
      <w:proofErr w:type="spellStart"/>
      <w:r w:rsidRPr="00553727">
        <w:rPr>
          <w:rFonts w:ascii="Arial" w:eastAsia="Times New Roman" w:hAnsi="Arial" w:cs="Arial"/>
          <w:color w:val="000000"/>
          <w:sz w:val="21"/>
          <w:szCs w:val="21"/>
          <w:lang w:eastAsia="ru-RU"/>
        </w:rPr>
        <w:t>сформированность</w:t>
      </w:r>
      <w:proofErr w:type="spellEnd"/>
      <w:r w:rsidRPr="00553727">
        <w:rPr>
          <w:rFonts w:ascii="Arial" w:eastAsia="Times New Roman" w:hAnsi="Arial" w:cs="Arial"/>
          <w:color w:val="000000"/>
          <w:sz w:val="21"/>
          <w:szCs w:val="21"/>
          <w:lang w:eastAsia="ru-RU"/>
        </w:rPr>
        <w:t xml:space="preserve"> навыков коммуникативной, учебно-исследовательской деятельности, критического мышления;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способность к инновационной, аналитической, творческой, интеллектуальной деятельности;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xml:space="preserve">• </w:t>
      </w:r>
      <w:proofErr w:type="spellStart"/>
      <w:r w:rsidRPr="00553727">
        <w:rPr>
          <w:rFonts w:ascii="Arial" w:eastAsia="Times New Roman" w:hAnsi="Arial" w:cs="Arial"/>
          <w:color w:val="000000"/>
          <w:sz w:val="21"/>
          <w:szCs w:val="21"/>
          <w:lang w:eastAsia="ru-RU"/>
        </w:rPr>
        <w:t>сформированность</w:t>
      </w:r>
      <w:proofErr w:type="spellEnd"/>
      <w:r w:rsidRPr="00553727">
        <w:rPr>
          <w:rFonts w:ascii="Arial" w:eastAsia="Times New Roman" w:hAnsi="Arial" w:cs="Arial"/>
          <w:color w:val="000000"/>
          <w:sz w:val="21"/>
          <w:szCs w:val="21"/>
          <w:lang w:eastAsia="ru-RU"/>
        </w:rP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roofErr w:type="gramStart"/>
      <w:r w:rsidRPr="00553727">
        <w:rPr>
          <w:rFonts w:ascii="Arial" w:eastAsia="Times New Roman" w:hAnsi="Arial" w:cs="Arial"/>
          <w:color w:val="000000"/>
          <w:sz w:val="21"/>
          <w:szCs w:val="21"/>
          <w:lang w:eastAsia="ru-RU"/>
        </w:rPr>
        <w:t>Индивидуальный проект (или учебное исследование) выполняется обучающимся в течение одного года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или др.</w:t>
      </w:r>
      <w:proofErr w:type="gramEnd"/>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p>
    <w:p w:rsidR="00553727" w:rsidRPr="00553727" w:rsidRDefault="00553727" w:rsidP="00553727">
      <w:pPr>
        <w:numPr>
          <w:ilvl w:val="0"/>
          <w:numId w:val="6"/>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Предполагаемые результаты реализации программы и критерии их оценки</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Обучающиеся должны научиться: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видеть проблемы;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ставить вопросы;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выдвигать гипотезы;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давать определение понятиям;</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lastRenderedPageBreak/>
        <w:t>• классифицировать;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наблюдать;</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проводить эксперименты;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делать умозаключения и выводы;</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структурировать материал;</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готовить тексты собственных докладов;</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color w:val="000000"/>
          <w:sz w:val="21"/>
          <w:szCs w:val="21"/>
          <w:lang w:eastAsia="ru-RU"/>
        </w:rPr>
        <w:t>• объяснять, доказывать и защищать свои идеи.</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p>
    <w:p w:rsidR="00553727" w:rsidRPr="00553727" w:rsidRDefault="00553727" w:rsidP="00553727">
      <w:pPr>
        <w:numPr>
          <w:ilvl w:val="0"/>
          <w:numId w:val="7"/>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Описания учебно-методического и материально-технического обеспечения образовательного процесса</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t>Перечень учебно-методического обеспечения</w:t>
      </w:r>
    </w:p>
    <w:p w:rsidR="00553727" w:rsidRPr="00553727" w:rsidRDefault="00553727" w:rsidP="00553727">
      <w:p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Литература для учителя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w:t>
      </w:r>
      <w:r w:rsidRPr="00553727">
        <w:rPr>
          <w:rFonts w:ascii="Arial" w:eastAsia="Times New Roman" w:hAnsi="Arial" w:cs="Arial"/>
          <w:color w:val="000000"/>
          <w:sz w:val="21"/>
          <w:szCs w:val="21"/>
          <w:lang w:eastAsia="ru-RU"/>
        </w:rPr>
        <w:t> </w:t>
      </w:r>
      <w:proofErr w:type="spellStart"/>
      <w:r w:rsidRPr="00553727">
        <w:rPr>
          <w:rFonts w:ascii="Arial" w:eastAsia="Times New Roman" w:hAnsi="Arial" w:cs="Arial"/>
          <w:color w:val="000000"/>
          <w:sz w:val="21"/>
          <w:szCs w:val="21"/>
          <w:lang w:eastAsia="ru-RU"/>
        </w:rPr>
        <w:t>Брозо</w:t>
      </w:r>
      <w:proofErr w:type="spellEnd"/>
      <w:r w:rsidRPr="00553727">
        <w:rPr>
          <w:rFonts w:ascii="Arial" w:eastAsia="Times New Roman" w:hAnsi="Arial" w:cs="Arial"/>
          <w:color w:val="000000"/>
          <w:sz w:val="21"/>
          <w:szCs w:val="21"/>
          <w:lang w:eastAsia="ru-RU"/>
        </w:rPr>
        <w:t xml:space="preserve"> Уильям Дж. «Это – первая книга, которую я прочёл от начала до конца»: как помочь детям найти путь к грамотности/ Уильям Дж. </w:t>
      </w:r>
      <w:proofErr w:type="spellStart"/>
      <w:r w:rsidRPr="00553727">
        <w:rPr>
          <w:rFonts w:ascii="Arial" w:eastAsia="Times New Roman" w:hAnsi="Arial" w:cs="Arial"/>
          <w:color w:val="000000"/>
          <w:sz w:val="21"/>
          <w:szCs w:val="21"/>
          <w:lang w:eastAsia="ru-RU"/>
        </w:rPr>
        <w:t>Брозо</w:t>
      </w:r>
      <w:proofErr w:type="spellEnd"/>
      <w:r w:rsidRPr="00553727">
        <w:rPr>
          <w:rFonts w:ascii="Arial" w:eastAsia="Times New Roman" w:hAnsi="Arial" w:cs="Arial"/>
          <w:color w:val="000000"/>
          <w:sz w:val="21"/>
          <w:szCs w:val="21"/>
          <w:lang w:eastAsia="ru-RU"/>
        </w:rPr>
        <w:t xml:space="preserve"> // Библиотека в школе. – 2007. – № 16. – С. 30–31.</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2.</w:t>
      </w:r>
      <w:r w:rsidRPr="00553727">
        <w:rPr>
          <w:rFonts w:ascii="Arial" w:eastAsia="Times New Roman" w:hAnsi="Arial" w:cs="Arial"/>
          <w:color w:val="000000"/>
          <w:sz w:val="21"/>
          <w:szCs w:val="21"/>
          <w:lang w:eastAsia="ru-RU"/>
        </w:rPr>
        <w:t> Вдовина М. Часы чтения и игр/ М. Вдовина // Библиотека в школе. – 2002. – № 16. </w:t>
      </w:r>
      <w:r w:rsidRPr="00553727">
        <w:rPr>
          <w:rFonts w:ascii="Arial" w:eastAsia="Times New Roman" w:hAnsi="Arial" w:cs="Arial"/>
          <w:i/>
          <w:iCs/>
          <w:color w:val="000000"/>
          <w:sz w:val="21"/>
          <w:szCs w:val="21"/>
          <w:lang w:eastAsia="ru-RU"/>
        </w:rPr>
        <w:t>3.</w:t>
      </w:r>
      <w:r w:rsidRPr="00553727">
        <w:rPr>
          <w:rFonts w:ascii="Arial" w:eastAsia="Times New Roman" w:hAnsi="Arial" w:cs="Arial"/>
          <w:color w:val="000000"/>
          <w:sz w:val="21"/>
          <w:szCs w:val="21"/>
          <w:lang w:eastAsia="ru-RU"/>
        </w:rPr>
        <w:t> </w:t>
      </w:r>
      <w:proofErr w:type="spellStart"/>
      <w:r w:rsidRPr="00553727">
        <w:rPr>
          <w:rFonts w:ascii="Arial" w:eastAsia="Times New Roman" w:hAnsi="Arial" w:cs="Arial"/>
          <w:color w:val="000000"/>
          <w:sz w:val="21"/>
          <w:szCs w:val="21"/>
          <w:lang w:eastAsia="ru-RU"/>
        </w:rPr>
        <w:t>Ветрова</w:t>
      </w:r>
      <w:proofErr w:type="spellEnd"/>
      <w:r w:rsidRPr="00553727">
        <w:rPr>
          <w:rFonts w:ascii="Arial" w:eastAsia="Times New Roman" w:hAnsi="Arial" w:cs="Arial"/>
          <w:color w:val="000000"/>
          <w:sz w:val="21"/>
          <w:szCs w:val="21"/>
          <w:lang w:eastAsia="ru-RU"/>
        </w:rPr>
        <w:t xml:space="preserve"> Тамара Викторовна. Читать интересно/ </w:t>
      </w:r>
      <w:proofErr w:type="spellStart"/>
      <w:r w:rsidRPr="00553727">
        <w:rPr>
          <w:rFonts w:ascii="Arial" w:eastAsia="Times New Roman" w:hAnsi="Arial" w:cs="Arial"/>
          <w:color w:val="000000"/>
          <w:sz w:val="21"/>
          <w:szCs w:val="21"/>
          <w:lang w:eastAsia="ru-RU"/>
        </w:rPr>
        <w:t>Ветрова</w:t>
      </w:r>
      <w:proofErr w:type="spellEnd"/>
      <w:r w:rsidRPr="00553727">
        <w:rPr>
          <w:rFonts w:ascii="Arial" w:eastAsia="Times New Roman" w:hAnsi="Arial" w:cs="Arial"/>
          <w:color w:val="000000"/>
          <w:sz w:val="21"/>
          <w:szCs w:val="21"/>
          <w:lang w:eastAsia="ru-RU"/>
        </w:rPr>
        <w:t xml:space="preserve"> Т.В.// Литература (ПС). - 2011. - № 13. - С. 8-9.</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4.</w:t>
      </w:r>
      <w:r w:rsidRPr="00553727">
        <w:rPr>
          <w:rFonts w:ascii="Arial" w:eastAsia="Times New Roman" w:hAnsi="Arial" w:cs="Arial"/>
          <w:color w:val="000000"/>
          <w:sz w:val="21"/>
          <w:szCs w:val="21"/>
          <w:lang w:eastAsia="ru-RU"/>
        </w:rPr>
        <w:t> Выразительное чтение. О его роли в развитии речи /Дошкольное воспитание. – 2006. - № 6. – С. 101-105.// http://mei--blog.blogspot.ru/2011/04/blog-post_05.html</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5.</w:t>
      </w:r>
      <w:r w:rsidRPr="00553727">
        <w:rPr>
          <w:rFonts w:ascii="Arial" w:eastAsia="Times New Roman" w:hAnsi="Arial" w:cs="Arial"/>
          <w:color w:val="000000"/>
          <w:sz w:val="21"/>
          <w:szCs w:val="21"/>
          <w:lang w:eastAsia="ru-RU"/>
        </w:rPr>
        <w:t xml:space="preserve"> Дети и книга. Простые приёмы привлечения к чтению: сборник / под ред. О. Громовой. – М.: Чистые пруды, 2007. – </w:t>
      </w:r>
      <w:proofErr w:type="gramStart"/>
      <w:r w:rsidRPr="00553727">
        <w:rPr>
          <w:rFonts w:ascii="Arial" w:eastAsia="Times New Roman" w:hAnsi="Arial" w:cs="Arial"/>
          <w:color w:val="000000"/>
          <w:sz w:val="21"/>
          <w:szCs w:val="21"/>
          <w:lang w:eastAsia="ru-RU"/>
        </w:rPr>
        <w:t>(Библиотечка «Первого сентября», серия «Библиотека в школе».</w:t>
      </w:r>
      <w:proofErr w:type="gramEnd"/>
      <w:r w:rsidRPr="00553727">
        <w:rPr>
          <w:rFonts w:ascii="Arial" w:eastAsia="Times New Roman" w:hAnsi="Arial" w:cs="Arial"/>
          <w:color w:val="000000"/>
          <w:sz w:val="21"/>
          <w:szCs w:val="21"/>
          <w:lang w:eastAsia="ru-RU"/>
        </w:rPr>
        <w:t xml:space="preserve"> </w:t>
      </w:r>
      <w:proofErr w:type="spellStart"/>
      <w:proofErr w:type="gramStart"/>
      <w:r w:rsidRPr="00553727">
        <w:rPr>
          <w:rFonts w:ascii="Arial" w:eastAsia="Times New Roman" w:hAnsi="Arial" w:cs="Arial"/>
          <w:color w:val="000000"/>
          <w:sz w:val="21"/>
          <w:szCs w:val="21"/>
          <w:lang w:eastAsia="ru-RU"/>
        </w:rPr>
        <w:t>Вып</w:t>
      </w:r>
      <w:proofErr w:type="spellEnd"/>
      <w:r w:rsidRPr="00553727">
        <w:rPr>
          <w:rFonts w:ascii="Arial" w:eastAsia="Times New Roman" w:hAnsi="Arial" w:cs="Arial"/>
          <w:color w:val="000000"/>
          <w:sz w:val="21"/>
          <w:szCs w:val="21"/>
          <w:lang w:eastAsia="ru-RU"/>
        </w:rPr>
        <w:t>. 6 (18)).</w:t>
      </w:r>
      <w:proofErr w:type="gramEnd"/>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6.</w:t>
      </w:r>
      <w:r w:rsidRPr="00553727">
        <w:rPr>
          <w:rFonts w:ascii="Arial" w:eastAsia="Times New Roman" w:hAnsi="Arial" w:cs="Arial"/>
          <w:color w:val="000000"/>
          <w:sz w:val="21"/>
          <w:szCs w:val="21"/>
          <w:lang w:eastAsia="ru-RU"/>
        </w:rPr>
        <w:t> Дивина Н.А У нас всё получится!/ Дивина Н.А.// Библиотека в школе. - 2011. - № 6</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7.</w:t>
      </w:r>
      <w:r w:rsidRPr="00553727">
        <w:rPr>
          <w:rFonts w:ascii="Arial" w:eastAsia="Times New Roman" w:hAnsi="Arial" w:cs="Arial"/>
          <w:color w:val="000000"/>
          <w:sz w:val="21"/>
          <w:szCs w:val="21"/>
          <w:lang w:eastAsia="ru-RU"/>
        </w:rPr>
        <w:t xml:space="preserve"> Книги, помогающие жить: рекомендательный указатель литературы/ сост. Н.Е. </w:t>
      </w:r>
      <w:proofErr w:type="spellStart"/>
      <w:r w:rsidRPr="00553727">
        <w:rPr>
          <w:rFonts w:ascii="Arial" w:eastAsia="Times New Roman" w:hAnsi="Arial" w:cs="Arial"/>
          <w:color w:val="000000"/>
          <w:sz w:val="21"/>
          <w:szCs w:val="21"/>
          <w:lang w:eastAsia="ru-RU"/>
        </w:rPr>
        <w:t>Колоскова</w:t>
      </w:r>
      <w:proofErr w:type="spellEnd"/>
      <w:r w:rsidRPr="00553727">
        <w:rPr>
          <w:rFonts w:ascii="Arial" w:eastAsia="Times New Roman" w:hAnsi="Arial" w:cs="Arial"/>
          <w:color w:val="000000"/>
          <w:sz w:val="21"/>
          <w:szCs w:val="21"/>
          <w:lang w:eastAsia="ru-RU"/>
        </w:rPr>
        <w:t xml:space="preserve">. – </w:t>
      </w:r>
      <w:proofErr w:type="gramStart"/>
      <w:r w:rsidRPr="00553727">
        <w:rPr>
          <w:rFonts w:ascii="Arial" w:eastAsia="Times New Roman" w:hAnsi="Arial" w:cs="Arial"/>
          <w:color w:val="000000"/>
          <w:sz w:val="21"/>
          <w:szCs w:val="21"/>
          <w:lang w:eastAsia="ru-RU"/>
        </w:rPr>
        <w:t>М.: Чистые пруды, 2008. – 32 с. – (Библиотечка «Первого сентября», серии «Библиотека в школе», «Здоровье детей», «Литература».</w:t>
      </w:r>
      <w:proofErr w:type="gramEnd"/>
      <w:r w:rsidRPr="00553727">
        <w:rPr>
          <w:rFonts w:ascii="Arial" w:eastAsia="Times New Roman" w:hAnsi="Arial" w:cs="Arial"/>
          <w:color w:val="000000"/>
          <w:sz w:val="21"/>
          <w:szCs w:val="21"/>
          <w:lang w:eastAsia="ru-RU"/>
        </w:rPr>
        <w:t xml:space="preserve"> </w:t>
      </w:r>
      <w:proofErr w:type="spellStart"/>
      <w:proofErr w:type="gramStart"/>
      <w:r w:rsidRPr="00553727">
        <w:rPr>
          <w:rFonts w:ascii="Arial" w:eastAsia="Times New Roman" w:hAnsi="Arial" w:cs="Arial"/>
          <w:color w:val="000000"/>
          <w:sz w:val="21"/>
          <w:szCs w:val="21"/>
          <w:lang w:eastAsia="ru-RU"/>
        </w:rPr>
        <w:t>Вып</w:t>
      </w:r>
      <w:proofErr w:type="spellEnd"/>
      <w:r w:rsidRPr="00553727">
        <w:rPr>
          <w:rFonts w:ascii="Arial" w:eastAsia="Times New Roman" w:hAnsi="Arial" w:cs="Arial"/>
          <w:color w:val="000000"/>
          <w:sz w:val="21"/>
          <w:szCs w:val="21"/>
          <w:lang w:eastAsia="ru-RU"/>
        </w:rPr>
        <w:t>. 23).</w:t>
      </w:r>
      <w:proofErr w:type="gramEnd"/>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8.</w:t>
      </w:r>
      <w:r w:rsidRPr="00553727">
        <w:rPr>
          <w:rFonts w:ascii="Arial" w:eastAsia="Times New Roman" w:hAnsi="Arial" w:cs="Arial"/>
          <w:color w:val="000000"/>
          <w:sz w:val="21"/>
          <w:szCs w:val="21"/>
          <w:lang w:eastAsia="ru-RU"/>
        </w:rPr>
        <w:t> </w:t>
      </w:r>
      <w:proofErr w:type="spellStart"/>
      <w:r w:rsidRPr="00553727">
        <w:rPr>
          <w:rFonts w:ascii="Arial" w:eastAsia="Times New Roman" w:hAnsi="Arial" w:cs="Arial"/>
          <w:color w:val="000000"/>
          <w:sz w:val="21"/>
          <w:szCs w:val="21"/>
          <w:lang w:eastAsia="ru-RU"/>
        </w:rPr>
        <w:t>Мяэотс</w:t>
      </w:r>
      <w:proofErr w:type="spellEnd"/>
      <w:r w:rsidRPr="00553727">
        <w:rPr>
          <w:rFonts w:ascii="Arial" w:eastAsia="Times New Roman" w:hAnsi="Arial" w:cs="Arial"/>
          <w:color w:val="000000"/>
          <w:sz w:val="21"/>
          <w:szCs w:val="21"/>
          <w:lang w:eastAsia="ru-RU"/>
        </w:rPr>
        <w:t xml:space="preserve"> О. Вся Польша читает детям./ О. </w:t>
      </w:r>
      <w:proofErr w:type="spellStart"/>
      <w:r w:rsidRPr="00553727">
        <w:rPr>
          <w:rFonts w:ascii="Arial" w:eastAsia="Times New Roman" w:hAnsi="Arial" w:cs="Arial"/>
          <w:color w:val="000000"/>
          <w:sz w:val="21"/>
          <w:szCs w:val="21"/>
          <w:lang w:eastAsia="ru-RU"/>
        </w:rPr>
        <w:t>Мяэотс</w:t>
      </w:r>
      <w:proofErr w:type="spellEnd"/>
      <w:r w:rsidRPr="00553727">
        <w:rPr>
          <w:rFonts w:ascii="Arial" w:eastAsia="Times New Roman" w:hAnsi="Arial" w:cs="Arial"/>
          <w:color w:val="000000"/>
          <w:sz w:val="21"/>
          <w:szCs w:val="21"/>
          <w:lang w:eastAsia="ru-RU"/>
        </w:rPr>
        <w:t>// Библиотека в школе. – 2008. – № 1. – С. 13–14.</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9.</w:t>
      </w:r>
      <w:r w:rsidRPr="00553727">
        <w:rPr>
          <w:rFonts w:ascii="Arial" w:eastAsia="Times New Roman" w:hAnsi="Arial" w:cs="Arial"/>
          <w:color w:val="000000"/>
          <w:sz w:val="21"/>
          <w:szCs w:val="21"/>
          <w:lang w:eastAsia="ru-RU"/>
        </w:rPr>
        <w:t> </w:t>
      </w:r>
      <w:proofErr w:type="spellStart"/>
      <w:r w:rsidRPr="00553727">
        <w:rPr>
          <w:rFonts w:ascii="Arial" w:eastAsia="Times New Roman" w:hAnsi="Arial" w:cs="Arial"/>
          <w:color w:val="000000"/>
          <w:sz w:val="21"/>
          <w:szCs w:val="21"/>
          <w:lang w:eastAsia="ru-RU"/>
        </w:rPr>
        <w:t>Обрезкова</w:t>
      </w:r>
      <w:proofErr w:type="spellEnd"/>
      <w:r w:rsidRPr="00553727">
        <w:rPr>
          <w:rFonts w:ascii="Arial" w:eastAsia="Times New Roman" w:hAnsi="Arial" w:cs="Arial"/>
          <w:color w:val="000000"/>
          <w:sz w:val="21"/>
          <w:szCs w:val="21"/>
          <w:lang w:eastAsia="ru-RU"/>
        </w:rPr>
        <w:t xml:space="preserve"> Е. Слишком быстро читается/ Е. </w:t>
      </w:r>
      <w:proofErr w:type="spellStart"/>
      <w:r w:rsidRPr="00553727">
        <w:rPr>
          <w:rFonts w:ascii="Arial" w:eastAsia="Times New Roman" w:hAnsi="Arial" w:cs="Arial"/>
          <w:color w:val="000000"/>
          <w:sz w:val="21"/>
          <w:szCs w:val="21"/>
          <w:lang w:eastAsia="ru-RU"/>
        </w:rPr>
        <w:t>Обрезкова</w:t>
      </w:r>
      <w:proofErr w:type="spellEnd"/>
      <w:r w:rsidRPr="00553727">
        <w:rPr>
          <w:rFonts w:ascii="Arial" w:eastAsia="Times New Roman" w:hAnsi="Arial" w:cs="Arial"/>
          <w:color w:val="000000"/>
          <w:sz w:val="21"/>
          <w:szCs w:val="21"/>
          <w:lang w:eastAsia="ru-RU"/>
        </w:rPr>
        <w:t>// Библиотека в школе. – 2008. – № 17. – С. 16–17.</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10.</w:t>
      </w:r>
      <w:r w:rsidRPr="00553727">
        <w:rPr>
          <w:rFonts w:ascii="Arial" w:eastAsia="Times New Roman" w:hAnsi="Arial" w:cs="Arial"/>
          <w:color w:val="000000"/>
          <w:sz w:val="21"/>
          <w:szCs w:val="21"/>
          <w:lang w:eastAsia="ru-RU"/>
        </w:rPr>
        <w:t> Сухомлинский В.А. Как воспитать настоящего человека [Текст]: (Этика коммунистического воспитания). Педагогическое наследие</w:t>
      </w:r>
      <w:proofErr w:type="gramStart"/>
      <w:r w:rsidRPr="00553727">
        <w:rPr>
          <w:rFonts w:ascii="Arial" w:eastAsia="Times New Roman" w:hAnsi="Arial" w:cs="Arial"/>
          <w:color w:val="000000"/>
          <w:sz w:val="21"/>
          <w:szCs w:val="21"/>
          <w:lang w:eastAsia="ru-RU"/>
        </w:rPr>
        <w:t>/ С</w:t>
      </w:r>
      <w:proofErr w:type="gramEnd"/>
      <w:r w:rsidRPr="00553727">
        <w:rPr>
          <w:rFonts w:ascii="Arial" w:eastAsia="Times New Roman" w:hAnsi="Arial" w:cs="Arial"/>
          <w:color w:val="000000"/>
          <w:sz w:val="21"/>
          <w:szCs w:val="21"/>
          <w:lang w:eastAsia="ru-RU"/>
        </w:rPr>
        <w:t>ост. О.В. Сухомлинская.- М.: Педагогика 1990. — 288 с. — (Б-ка учителя).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11.</w:t>
      </w:r>
      <w:r w:rsidRPr="00553727">
        <w:rPr>
          <w:rFonts w:ascii="Arial" w:eastAsia="Times New Roman" w:hAnsi="Arial" w:cs="Arial"/>
          <w:color w:val="000000"/>
          <w:sz w:val="21"/>
          <w:szCs w:val="21"/>
          <w:lang w:eastAsia="ru-RU"/>
        </w:rPr>
        <w:t> </w:t>
      </w:r>
      <w:proofErr w:type="spellStart"/>
      <w:r w:rsidRPr="00553727">
        <w:rPr>
          <w:rFonts w:ascii="Arial" w:eastAsia="Times New Roman" w:hAnsi="Arial" w:cs="Arial"/>
          <w:color w:val="000000"/>
          <w:sz w:val="21"/>
          <w:szCs w:val="21"/>
          <w:lang w:eastAsia="ru-RU"/>
        </w:rPr>
        <w:t>Пантюхова</w:t>
      </w:r>
      <w:proofErr w:type="spellEnd"/>
      <w:r w:rsidRPr="00553727">
        <w:rPr>
          <w:rFonts w:ascii="Arial" w:eastAsia="Times New Roman" w:hAnsi="Arial" w:cs="Arial"/>
          <w:color w:val="000000"/>
          <w:sz w:val="21"/>
          <w:szCs w:val="21"/>
          <w:lang w:eastAsia="ru-RU"/>
        </w:rPr>
        <w:t xml:space="preserve"> Т.В. Летнее чтение – семейное чтение/ Н. </w:t>
      </w:r>
      <w:proofErr w:type="spellStart"/>
      <w:r w:rsidRPr="00553727">
        <w:rPr>
          <w:rFonts w:ascii="Arial" w:eastAsia="Times New Roman" w:hAnsi="Arial" w:cs="Arial"/>
          <w:color w:val="000000"/>
          <w:sz w:val="21"/>
          <w:szCs w:val="21"/>
          <w:lang w:eastAsia="ru-RU"/>
        </w:rPr>
        <w:t>Шаломова</w:t>
      </w:r>
      <w:proofErr w:type="spellEnd"/>
      <w:r w:rsidRPr="00553727">
        <w:rPr>
          <w:rFonts w:ascii="Arial" w:eastAsia="Times New Roman" w:hAnsi="Arial" w:cs="Arial"/>
          <w:color w:val="000000"/>
          <w:sz w:val="21"/>
          <w:szCs w:val="21"/>
          <w:lang w:eastAsia="ru-RU"/>
        </w:rPr>
        <w:t xml:space="preserve">, Т.В. </w:t>
      </w:r>
      <w:proofErr w:type="spellStart"/>
      <w:r w:rsidRPr="00553727">
        <w:rPr>
          <w:rFonts w:ascii="Arial" w:eastAsia="Times New Roman" w:hAnsi="Arial" w:cs="Arial"/>
          <w:color w:val="000000"/>
          <w:sz w:val="21"/>
          <w:szCs w:val="21"/>
          <w:lang w:eastAsia="ru-RU"/>
        </w:rPr>
        <w:t>Пантюхова</w:t>
      </w:r>
      <w:proofErr w:type="spellEnd"/>
      <w:r w:rsidRPr="00553727">
        <w:rPr>
          <w:rFonts w:ascii="Arial" w:eastAsia="Times New Roman" w:hAnsi="Arial" w:cs="Arial"/>
          <w:color w:val="000000"/>
          <w:sz w:val="21"/>
          <w:szCs w:val="21"/>
          <w:lang w:eastAsia="ru-RU"/>
        </w:rPr>
        <w:t>// Летнее чтение в детской и школьной библиотеке: из опыта работы. – М.: Чистые пруды,2007. - С. 24-27.</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12.</w:t>
      </w:r>
      <w:r w:rsidRPr="00553727">
        <w:rPr>
          <w:rFonts w:ascii="Arial" w:eastAsia="Times New Roman" w:hAnsi="Arial" w:cs="Arial"/>
          <w:color w:val="000000"/>
          <w:sz w:val="21"/>
          <w:szCs w:val="21"/>
          <w:lang w:eastAsia="ru-RU"/>
        </w:rPr>
        <w:t> Федеральный государственный образовательный стандарт основного общего образования/ М-во образования и науки</w:t>
      </w:r>
      <w:proofErr w:type="gramStart"/>
      <w:r w:rsidRPr="00553727">
        <w:rPr>
          <w:rFonts w:ascii="Arial" w:eastAsia="Times New Roman" w:hAnsi="Arial" w:cs="Arial"/>
          <w:color w:val="000000"/>
          <w:sz w:val="21"/>
          <w:szCs w:val="21"/>
          <w:lang w:eastAsia="ru-RU"/>
        </w:rPr>
        <w:t xml:space="preserve"> Р</w:t>
      </w:r>
      <w:proofErr w:type="gramEnd"/>
      <w:r w:rsidRPr="00553727">
        <w:rPr>
          <w:rFonts w:ascii="Arial" w:eastAsia="Times New Roman" w:hAnsi="Arial" w:cs="Arial"/>
          <w:color w:val="000000"/>
          <w:sz w:val="21"/>
          <w:szCs w:val="21"/>
          <w:lang w:eastAsia="ru-RU"/>
        </w:rPr>
        <w:t xml:space="preserve">ос. Федерации. – М.: Просвещение, 2011. – 48 </w:t>
      </w:r>
      <w:proofErr w:type="gramStart"/>
      <w:r w:rsidRPr="00553727">
        <w:rPr>
          <w:rFonts w:ascii="Arial" w:eastAsia="Times New Roman" w:hAnsi="Arial" w:cs="Arial"/>
          <w:color w:val="000000"/>
          <w:sz w:val="21"/>
          <w:szCs w:val="21"/>
          <w:lang w:eastAsia="ru-RU"/>
        </w:rPr>
        <w:t>с</w:t>
      </w:r>
      <w:proofErr w:type="gramEnd"/>
      <w:r w:rsidRPr="00553727">
        <w:rPr>
          <w:rFonts w:ascii="Arial" w:eastAsia="Times New Roman" w:hAnsi="Arial" w:cs="Arial"/>
          <w:color w:val="000000"/>
          <w:sz w:val="21"/>
          <w:szCs w:val="21"/>
          <w:lang w:eastAsia="ru-RU"/>
        </w:rPr>
        <w:t>. – (Стандарты второго поколения)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13.</w:t>
      </w:r>
      <w:r w:rsidRPr="00553727">
        <w:rPr>
          <w:rFonts w:ascii="Arial" w:eastAsia="Times New Roman" w:hAnsi="Arial" w:cs="Arial"/>
          <w:color w:val="000000"/>
          <w:sz w:val="21"/>
          <w:szCs w:val="21"/>
          <w:lang w:eastAsia="ru-RU"/>
        </w:rPr>
        <w:t xml:space="preserve"> Фундаментальное ядро содержания общего образования/ под ред. В.В. Козлова, А.М. </w:t>
      </w:r>
      <w:proofErr w:type="spellStart"/>
      <w:r w:rsidRPr="00553727">
        <w:rPr>
          <w:rFonts w:ascii="Arial" w:eastAsia="Times New Roman" w:hAnsi="Arial" w:cs="Arial"/>
          <w:color w:val="000000"/>
          <w:sz w:val="21"/>
          <w:szCs w:val="21"/>
          <w:lang w:eastAsia="ru-RU"/>
        </w:rPr>
        <w:t>Кондакова</w:t>
      </w:r>
      <w:proofErr w:type="spellEnd"/>
      <w:r w:rsidRPr="00553727">
        <w:rPr>
          <w:rFonts w:ascii="Arial" w:eastAsia="Times New Roman" w:hAnsi="Arial" w:cs="Arial"/>
          <w:color w:val="000000"/>
          <w:sz w:val="21"/>
          <w:szCs w:val="21"/>
          <w:lang w:eastAsia="ru-RU"/>
        </w:rPr>
        <w:t xml:space="preserve">. – 2-е изд. – М.: Просвещение, 2010. – 59 </w:t>
      </w:r>
      <w:proofErr w:type="gramStart"/>
      <w:r w:rsidRPr="00553727">
        <w:rPr>
          <w:rFonts w:ascii="Arial" w:eastAsia="Times New Roman" w:hAnsi="Arial" w:cs="Arial"/>
          <w:color w:val="000000"/>
          <w:sz w:val="21"/>
          <w:szCs w:val="21"/>
          <w:lang w:eastAsia="ru-RU"/>
        </w:rPr>
        <w:t>с</w:t>
      </w:r>
      <w:proofErr w:type="gramEnd"/>
      <w:r w:rsidRPr="00553727">
        <w:rPr>
          <w:rFonts w:ascii="Arial" w:eastAsia="Times New Roman" w:hAnsi="Arial" w:cs="Arial"/>
          <w:color w:val="000000"/>
          <w:sz w:val="21"/>
          <w:szCs w:val="21"/>
          <w:lang w:eastAsia="ru-RU"/>
        </w:rPr>
        <w:t>. – «Стандарты второго поколения)</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r w:rsidRPr="00553727">
        <w:rPr>
          <w:rFonts w:ascii="Arial" w:eastAsia="Times New Roman" w:hAnsi="Arial" w:cs="Arial"/>
          <w:i/>
          <w:iCs/>
          <w:color w:val="000000"/>
          <w:sz w:val="21"/>
          <w:szCs w:val="21"/>
          <w:lang w:eastAsia="ru-RU"/>
        </w:rPr>
        <w:t>14.</w:t>
      </w:r>
      <w:r w:rsidRPr="00553727">
        <w:rPr>
          <w:rFonts w:ascii="Arial" w:eastAsia="Times New Roman" w:hAnsi="Arial" w:cs="Arial"/>
          <w:color w:val="000000"/>
          <w:sz w:val="21"/>
          <w:szCs w:val="21"/>
          <w:lang w:eastAsia="ru-RU"/>
        </w:rPr>
        <w:t> Школа как территория чтения [Текст]: Сборник статей</w:t>
      </w:r>
      <w:proofErr w:type="gramStart"/>
      <w:r w:rsidRPr="00553727">
        <w:rPr>
          <w:rFonts w:ascii="Arial" w:eastAsia="Times New Roman" w:hAnsi="Arial" w:cs="Arial"/>
          <w:color w:val="000000"/>
          <w:sz w:val="21"/>
          <w:szCs w:val="21"/>
          <w:lang w:eastAsia="ru-RU"/>
        </w:rPr>
        <w:t>/ С</w:t>
      </w:r>
      <w:proofErr w:type="gramEnd"/>
      <w:r w:rsidRPr="00553727">
        <w:rPr>
          <w:rFonts w:ascii="Arial" w:eastAsia="Times New Roman" w:hAnsi="Arial" w:cs="Arial"/>
          <w:color w:val="000000"/>
          <w:sz w:val="21"/>
          <w:szCs w:val="21"/>
          <w:lang w:eastAsia="ru-RU"/>
        </w:rPr>
        <w:t>ост. С.В. Волков. – М.: Межрегиональный центр библиотечного сотрудничества, 2008. – 88 с.</w:t>
      </w:r>
    </w:p>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
    <w:p w:rsidR="00553727" w:rsidRPr="00553727" w:rsidRDefault="00553727" w:rsidP="00553727">
      <w:pPr>
        <w:numPr>
          <w:ilvl w:val="0"/>
          <w:numId w:val="8"/>
        </w:numPr>
        <w:shd w:val="clear" w:color="auto" w:fill="FFFFFF"/>
        <w:spacing w:after="150" w:line="240" w:lineRule="auto"/>
        <w:jc w:val="center"/>
        <w:rPr>
          <w:rFonts w:ascii="Arial" w:eastAsia="Times New Roman" w:hAnsi="Arial" w:cs="Arial"/>
          <w:color w:val="000000"/>
          <w:sz w:val="21"/>
          <w:szCs w:val="21"/>
          <w:lang w:eastAsia="ru-RU"/>
        </w:rPr>
      </w:pPr>
      <w:r w:rsidRPr="00553727">
        <w:rPr>
          <w:rFonts w:ascii="Arial" w:eastAsia="Times New Roman" w:hAnsi="Arial" w:cs="Arial"/>
          <w:b/>
          <w:bCs/>
          <w:color w:val="000000"/>
          <w:sz w:val="21"/>
          <w:szCs w:val="21"/>
          <w:lang w:eastAsia="ru-RU"/>
        </w:rPr>
        <w:lastRenderedPageBreak/>
        <w:t>Календарно-тематическое планирование</w:t>
      </w:r>
    </w:p>
    <w:tbl>
      <w:tblPr>
        <w:tblW w:w="10200" w:type="dxa"/>
        <w:tblCellMar>
          <w:top w:w="105" w:type="dxa"/>
          <w:left w:w="105" w:type="dxa"/>
          <w:bottom w:w="105" w:type="dxa"/>
          <w:right w:w="105" w:type="dxa"/>
        </w:tblCellMar>
        <w:tblLook w:val="04A0" w:firstRow="1" w:lastRow="0" w:firstColumn="1" w:lastColumn="0" w:noHBand="0" w:noVBand="1"/>
      </w:tblPr>
      <w:tblGrid>
        <w:gridCol w:w="1942"/>
        <w:gridCol w:w="442"/>
        <w:gridCol w:w="4141"/>
        <w:gridCol w:w="769"/>
        <w:gridCol w:w="783"/>
        <w:gridCol w:w="2123"/>
      </w:tblGrid>
      <w:tr w:rsidR="00553727" w:rsidRPr="00553727" w:rsidTr="00553727">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b/>
                <w:bCs/>
                <w:color w:val="000000"/>
                <w:sz w:val="21"/>
                <w:szCs w:val="21"/>
                <w:lang w:eastAsia="ru-RU"/>
              </w:rPr>
              <w:t>Тематический блок</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b/>
                <w:bCs/>
                <w:color w:val="000000"/>
                <w:sz w:val="21"/>
                <w:szCs w:val="21"/>
                <w:lang w:eastAsia="ru-RU"/>
              </w:rPr>
              <w:t>Тема занятия</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b/>
                <w:bCs/>
                <w:color w:val="000000"/>
                <w:sz w:val="21"/>
                <w:szCs w:val="21"/>
                <w:lang w:eastAsia="ru-RU"/>
              </w:rPr>
              <w:t>Кол.</w:t>
            </w:r>
          </w:p>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b/>
                <w:bCs/>
                <w:color w:val="000000"/>
                <w:sz w:val="21"/>
                <w:szCs w:val="21"/>
                <w:lang w:eastAsia="ru-RU"/>
              </w:rPr>
              <w:t>часов</w:t>
            </w:r>
          </w:p>
        </w:tc>
        <w:tc>
          <w:tcPr>
            <w:tcW w:w="205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b/>
                <w:bCs/>
                <w:color w:val="000000"/>
                <w:sz w:val="21"/>
                <w:szCs w:val="21"/>
                <w:lang w:eastAsia="ru-RU"/>
              </w:rPr>
              <w:t>Дата</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Введение</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Чему учат книги?</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сентябрь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Юрий </w:t>
            </w:r>
            <w:proofErr w:type="spellStart"/>
            <w:r w:rsidRPr="00553727">
              <w:rPr>
                <w:rFonts w:ascii="Times New Roman" w:eastAsia="Times New Roman" w:hAnsi="Times New Roman" w:cs="Times New Roman"/>
                <w:color w:val="000000"/>
                <w:sz w:val="21"/>
                <w:szCs w:val="21"/>
                <w:lang w:eastAsia="ru-RU"/>
              </w:rPr>
              <w:t>Куранов</w:t>
            </w:r>
            <w:proofErr w:type="spellEnd"/>
            <w:r w:rsidRPr="00553727">
              <w:rPr>
                <w:rFonts w:ascii="Times New Roman" w:eastAsia="Times New Roman" w:hAnsi="Times New Roman" w:cs="Times New Roman"/>
                <w:color w:val="000000"/>
                <w:sz w:val="21"/>
                <w:szCs w:val="21"/>
                <w:lang w:eastAsia="ru-RU"/>
              </w:rPr>
              <w:t xml:space="preserve"> «Тепло родного очага» (отрывки)</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сентябрь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Иван </w:t>
            </w:r>
            <w:proofErr w:type="spellStart"/>
            <w:r w:rsidRPr="00553727">
              <w:rPr>
                <w:rFonts w:ascii="Times New Roman" w:eastAsia="Times New Roman" w:hAnsi="Times New Roman" w:cs="Times New Roman"/>
                <w:color w:val="000000"/>
                <w:sz w:val="21"/>
                <w:szCs w:val="21"/>
                <w:lang w:eastAsia="ru-RU"/>
              </w:rPr>
              <w:t>Шмелёв</w:t>
            </w:r>
            <w:proofErr w:type="spellEnd"/>
            <w:r w:rsidRPr="00553727">
              <w:rPr>
                <w:rFonts w:ascii="Times New Roman" w:eastAsia="Times New Roman" w:hAnsi="Times New Roman" w:cs="Times New Roman"/>
                <w:color w:val="000000"/>
                <w:sz w:val="21"/>
                <w:szCs w:val="21"/>
                <w:lang w:eastAsia="ru-RU"/>
              </w:rPr>
              <w:t xml:space="preserve"> «Русская песня»</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сентябрь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Человек и школа</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4</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 Москвина «Моя собака любит джаз»</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сентябрь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5</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Т. Крюкова «Веселая перемена»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октябрь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6</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 Дружинина «Дело чести»</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CB7829"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октябрь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7</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Л. Каминский «Урок смеха»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октябрь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8</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Ирина Антонова «Эксперимент»</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D1409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октябрь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Человек и семья</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9</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 Самарский «Сирота»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D1409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октябрь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10</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Любовь Воронкова «Девочка из города» (отрывок)</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ноябрь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11</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Френсис </w:t>
            </w:r>
            <w:proofErr w:type="spellStart"/>
            <w:r w:rsidRPr="00553727">
              <w:rPr>
                <w:rFonts w:ascii="Times New Roman" w:eastAsia="Times New Roman" w:hAnsi="Times New Roman" w:cs="Times New Roman"/>
                <w:color w:val="000000"/>
                <w:sz w:val="21"/>
                <w:szCs w:val="21"/>
                <w:lang w:eastAsia="ru-RU"/>
              </w:rPr>
              <w:t>Ходгсон</w:t>
            </w:r>
            <w:proofErr w:type="spellEnd"/>
            <w:r w:rsidRPr="00553727">
              <w:rPr>
                <w:rFonts w:ascii="Times New Roman" w:eastAsia="Times New Roman" w:hAnsi="Times New Roman" w:cs="Times New Roman"/>
                <w:color w:val="000000"/>
                <w:sz w:val="21"/>
                <w:szCs w:val="21"/>
                <w:lang w:eastAsia="ru-RU"/>
              </w:rPr>
              <w:t xml:space="preserve"> </w:t>
            </w:r>
            <w:proofErr w:type="spellStart"/>
            <w:r w:rsidRPr="00553727">
              <w:rPr>
                <w:rFonts w:ascii="Times New Roman" w:eastAsia="Times New Roman" w:hAnsi="Times New Roman" w:cs="Times New Roman"/>
                <w:color w:val="000000"/>
                <w:sz w:val="21"/>
                <w:szCs w:val="21"/>
                <w:lang w:eastAsia="ru-RU"/>
              </w:rPr>
              <w:t>Бернет</w:t>
            </w:r>
            <w:proofErr w:type="spellEnd"/>
            <w:r w:rsidRPr="00553727">
              <w:rPr>
                <w:rFonts w:ascii="Times New Roman" w:eastAsia="Times New Roman" w:hAnsi="Times New Roman" w:cs="Times New Roman"/>
                <w:color w:val="000000"/>
                <w:sz w:val="21"/>
                <w:szCs w:val="21"/>
                <w:lang w:eastAsia="ru-RU"/>
              </w:rPr>
              <w:t xml:space="preserve"> «Маленький лорд </w:t>
            </w:r>
            <w:proofErr w:type="spellStart"/>
            <w:r w:rsidRPr="00553727">
              <w:rPr>
                <w:rFonts w:ascii="Times New Roman" w:eastAsia="Times New Roman" w:hAnsi="Times New Roman" w:cs="Times New Roman"/>
                <w:color w:val="000000"/>
                <w:sz w:val="21"/>
                <w:szCs w:val="21"/>
                <w:lang w:eastAsia="ru-RU"/>
              </w:rPr>
              <w:t>Фаунтлерой</w:t>
            </w:r>
            <w:proofErr w:type="spellEnd"/>
            <w:r w:rsidRPr="00553727">
              <w:rPr>
                <w:rFonts w:ascii="Times New Roman" w:eastAsia="Times New Roman" w:hAnsi="Times New Roman" w:cs="Times New Roman"/>
                <w:color w:val="000000"/>
                <w:sz w:val="21"/>
                <w:szCs w:val="21"/>
                <w:lang w:eastAsia="ru-RU"/>
              </w:rPr>
              <w:t>» (отрывок)</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D1409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ноябрь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Человек и его выбор</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12</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Любовь Воронкова «Старшая сестра» («Ветка дуба»)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ноябрь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13</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Сергей Георгиев «Дедушка»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декабрь</w:t>
            </w:r>
          </w:p>
        </w:tc>
      </w:tr>
      <w:tr w:rsidR="00553727" w:rsidRPr="00553727" w:rsidTr="00553727">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Рождественские рассказы</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14</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Ф.М. Достоевский «Мальчик у Христа на ёлке»</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декабрь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Человек и природа</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15</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Радий Погодин «Рассказы про </w:t>
            </w:r>
            <w:proofErr w:type="spellStart"/>
            <w:r w:rsidRPr="00553727">
              <w:rPr>
                <w:rFonts w:ascii="Times New Roman" w:eastAsia="Times New Roman" w:hAnsi="Times New Roman" w:cs="Times New Roman"/>
                <w:color w:val="000000"/>
                <w:sz w:val="21"/>
                <w:szCs w:val="21"/>
                <w:lang w:eastAsia="ru-RU"/>
              </w:rPr>
              <w:t>Кешку</w:t>
            </w:r>
            <w:proofErr w:type="spellEnd"/>
            <w:r w:rsidRPr="00553727">
              <w:rPr>
                <w:rFonts w:ascii="Times New Roman" w:eastAsia="Times New Roman" w:hAnsi="Times New Roman" w:cs="Times New Roman"/>
                <w:color w:val="000000"/>
                <w:sz w:val="21"/>
                <w:szCs w:val="21"/>
                <w:lang w:eastAsia="ru-RU"/>
              </w:rPr>
              <w:t xml:space="preserve"> и его друзей»</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декабрь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16</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Борис Житков «Мангуста»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декабрь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17</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Михаил Самарский «Формула добра»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январь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18</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Борис Минаев «Детство Лёвы» («Дерево»)</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январь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19</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Полина Уханова «Ночной переполох»</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январь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20</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Евгений Пермяк «Некрасивая елка»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февраль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Защитники </w:t>
            </w:r>
            <w:r w:rsidRPr="00553727">
              <w:rPr>
                <w:rFonts w:ascii="Times New Roman" w:eastAsia="Times New Roman" w:hAnsi="Times New Roman" w:cs="Times New Roman"/>
                <w:color w:val="000000"/>
                <w:sz w:val="21"/>
                <w:szCs w:val="21"/>
                <w:lang w:eastAsia="ru-RU"/>
              </w:rPr>
              <w:lastRenderedPageBreak/>
              <w:t>Отечества</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lastRenderedPageBreak/>
              <w:t>21</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С.Т. Романовский «Александр Невский»</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февраль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22</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 Алексеев «Подвиг Ленинграда (1941–1944)»</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февраль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23</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 Алексеев «Московская битва (1941–1942)»</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февраль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Мама, бабушка</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24</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Валентина Осеева «Бабка»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март</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25</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А. Дорофеев «А Германа всё нет»</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март</w:t>
            </w:r>
          </w:p>
        </w:tc>
      </w:tr>
      <w:tr w:rsidR="00553727" w:rsidRPr="00553727" w:rsidTr="00553727">
        <w:tc>
          <w:tcPr>
            <w:tcW w:w="19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Человек и искусство</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26</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Нина </w:t>
            </w:r>
            <w:proofErr w:type="spellStart"/>
            <w:r w:rsidRPr="00553727">
              <w:rPr>
                <w:rFonts w:ascii="Times New Roman" w:eastAsia="Times New Roman" w:hAnsi="Times New Roman" w:cs="Times New Roman"/>
                <w:color w:val="000000"/>
                <w:sz w:val="21"/>
                <w:szCs w:val="21"/>
                <w:lang w:eastAsia="ru-RU"/>
              </w:rPr>
              <w:t>Дашевская</w:t>
            </w:r>
            <w:proofErr w:type="spellEnd"/>
            <w:r w:rsidRPr="00553727">
              <w:rPr>
                <w:rFonts w:ascii="Times New Roman" w:eastAsia="Times New Roman" w:hAnsi="Times New Roman" w:cs="Times New Roman"/>
                <w:color w:val="000000"/>
                <w:sz w:val="21"/>
                <w:szCs w:val="21"/>
                <w:lang w:eastAsia="ru-RU"/>
              </w:rPr>
              <w:t xml:space="preserve"> «Скрипка неизвестного мастера»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март</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«И помнит мир спасенный»</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27</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Юрий Яковлев «Салют»</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апрель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28</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Сергей Алексеев «Папка»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апрель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29</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С. Алексеев «Взятие Берлина. Победа! (1945)»</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апрель</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30</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 xml:space="preserve">Илья </w:t>
            </w:r>
            <w:proofErr w:type="spellStart"/>
            <w:r w:rsidRPr="00553727">
              <w:rPr>
                <w:rFonts w:ascii="Times New Roman" w:eastAsia="Times New Roman" w:hAnsi="Times New Roman" w:cs="Times New Roman"/>
                <w:color w:val="000000"/>
                <w:sz w:val="21"/>
                <w:szCs w:val="21"/>
                <w:lang w:eastAsia="ru-RU"/>
              </w:rPr>
              <w:t>Миксон</w:t>
            </w:r>
            <w:proofErr w:type="spellEnd"/>
            <w:r w:rsidRPr="00553727">
              <w:rPr>
                <w:rFonts w:ascii="Times New Roman" w:eastAsia="Times New Roman" w:hAnsi="Times New Roman" w:cs="Times New Roman"/>
                <w:color w:val="000000"/>
                <w:sz w:val="21"/>
                <w:szCs w:val="21"/>
                <w:lang w:eastAsia="ru-RU"/>
              </w:rPr>
              <w:t xml:space="preserve"> «Жила, была»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апрель</w:t>
            </w:r>
          </w:p>
        </w:tc>
      </w:tr>
      <w:tr w:rsidR="00553727" w:rsidRPr="00553727" w:rsidTr="00553727">
        <w:tc>
          <w:tcPr>
            <w:tcW w:w="1935"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Проект «Я читаю…»</w:t>
            </w: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31</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«Моя золотая полка»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май</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32</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«Моя золотая полка»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май</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33</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«Моя золотая полка»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май</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34</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«Моя золотая полка»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май</w:t>
            </w:r>
          </w:p>
        </w:tc>
      </w:tr>
      <w:tr w:rsidR="00553727" w:rsidRPr="00553727" w:rsidTr="00553727">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553727" w:rsidRPr="00553727" w:rsidRDefault="00553727" w:rsidP="00553727">
            <w:pPr>
              <w:spacing w:after="0" w:line="240" w:lineRule="auto"/>
              <w:rPr>
                <w:rFonts w:ascii="Times New Roman" w:eastAsia="Times New Roman" w:hAnsi="Times New Roman" w:cs="Times New Roman"/>
                <w:color w:val="000000"/>
                <w:sz w:val="21"/>
                <w:szCs w:val="21"/>
                <w:lang w:eastAsia="ru-RU"/>
              </w:rPr>
            </w:pPr>
          </w:p>
        </w:tc>
        <w:tc>
          <w:tcPr>
            <w:tcW w:w="2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35</w:t>
            </w:r>
          </w:p>
        </w:tc>
        <w:tc>
          <w:tcPr>
            <w:tcW w:w="41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«Моя золотая полка»</w:t>
            </w:r>
          </w:p>
        </w:tc>
        <w:tc>
          <w:tcPr>
            <w:tcW w:w="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D14094" w:rsidP="0055372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553727" w:rsidP="00553727">
            <w:pPr>
              <w:spacing w:after="150" w:line="240" w:lineRule="auto"/>
              <w:rPr>
                <w:rFonts w:ascii="Times New Roman" w:eastAsia="Times New Roman" w:hAnsi="Times New Roman" w:cs="Times New Roman"/>
                <w:color w:val="000000"/>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553727" w:rsidRPr="00553727" w:rsidRDefault="00553727" w:rsidP="00553727">
            <w:pPr>
              <w:spacing w:after="150" w:line="240" w:lineRule="auto"/>
              <w:jc w:val="center"/>
              <w:rPr>
                <w:rFonts w:ascii="Times New Roman" w:eastAsia="Times New Roman" w:hAnsi="Times New Roman" w:cs="Times New Roman"/>
                <w:color w:val="000000"/>
                <w:sz w:val="21"/>
                <w:szCs w:val="21"/>
                <w:lang w:eastAsia="ru-RU"/>
              </w:rPr>
            </w:pPr>
            <w:r w:rsidRPr="00553727">
              <w:rPr>
                <w:rFonts w:ascii="Times New Roman" w:eastAsia="Times New Roman" w:hAnsi="Times New Roman" w:cs="Times New Roman"/>
                <w:color w:val="000000"/>
                <w:sz w:val="21"/>
                <w:szCs w:val="21"/>
                <w:lang w:eastAsia="ru-RU"/>
              </w:rPr>
              <w:t>май</w:t>
            </w:r>
          </w:p>
        </w:tc>
      </w:tr>
      <w:tr w:rsidR="00553727" w:rsidRPr="00553727" w:rsidTr="00553727">
        <w:tc>
          <w:tcPr>
            <w:tcW w:w="996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53727" w:rsidRPr="00553727" w:rsidRDefault="00D14094" w:rsidP="005537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Всего: 35</w:t>
            </w:r>
            <w:r w:rsidR="00553727" w:rsidRPr="00553727">
              <w:rPr>
                <w:rFonts w:ascii="Times New Roman" w:eastAsia="Times New Roman" w:hAnsi="Times New Roman" w:cs="Times New Roman"/>
                <w:color w:val="000000"/>
                <w:sz w:val="21"/>
                <w:szCs w:val="21"/>
                <w:lang w:eastAsia="ru-RU"/>
              </w:rPr>
              <w:t xml:space="preserve"> часов</w:t>
            </w:r>
          </w:p>
        </w:tc>
      </w:tr>
    </w:tbl>
    <w:p w:rsidR="00553727" w:rsidRPr="00553727" w:rsidRDefault="00553727" w:rsidP="00553727">
      <w:pPr>
        <w:shd w:val="clear" w:color="auto" w:fill="FFFFFF"/>
        <w:spacing w:after="150" w:line="240" w:lineRule="auto"/>
        <w:rPr>
          <w:rFonts w:ascii="Arial" w:eastAsia="Times New Roman" w:hAnsi="Arial" w:cs="Arial"/>
          <w:color w:val="000000"/>
          <w:sz w:val="21"/>
          <w:szCs w:val="21"/>
          <w:lang w:eastAsia="ru-RU"/>
        </w:rPr>
      </w:pPr>
    </w:p>
    <w:p w:rsidR="00553727" w:rsidRPr="00553727" w:rsidRDefault="00553727" w:rsidP="00553727">
      <w:pPr>
        <w:shd w:val="clear" w:color="auto" w:fill="FFFFFF"/>
        <w:spacing w:after="0" w:line="0" w:lineRule="auto"/>
        <w:jc w:val="center"/>
        <w:rPr>
          <w:rFonts w:ascii="Arial" w:eastAsia="Times New Roman" w:hAnsi="Arial" w:cs="Arial"/>
          <w:color w:val="252525"/>
          <w:sz w:val="24"/>
          <w:szCs w:val="24"/>
          <w:lang w:eastAsia="ru-RU"/>
        </w:rPr>
      </w:pPr>
    </w:p>
    <w:p w:rsidR="00553727" w:rsidRPr="00553727" w:rsidRDefault="00553727" w:rsidP="00553727">
      <w:pPr>
        <w:shd w:val="clear" w:color="auto" w:fill="FFFFFF"/>
        <w:spacing w:after="0" w:line="0" w:lineRule="auto"/>
        <w:jc w:val="center"/>
        <w:rPr>
          <w:rFonts w:ascii="Times New Roman" w:eastAsia="Times New Roman" w:hAnsi="Times New Roman" w:cs="Times New Roman"/>
          <w:color w:val="01366A"/>
          <w:sz w:val="20"/>
          <w:szCs w:val="20"/>
          <w:lang w:eastAsia="ru-RU"/>
        </w:rPr>
      </w:pPr>
      <w:r w:rsidRPr="00553727">
        <w:rPr>
          <w:rFonts w:ascii="Arial" w:eastAsia="Times New Roman" w:hAnsi="Arial" w:cs="Arial"/>
          <w:color w:val="252525"/>
          <w:sz w:val="24"/>
          <w:szCs w:val="24"/>
          <w:lang w:eastAsia="ru-RU"/>
        </w:rPr>
        <w:fldChar w:fldCharType="begin"/>
      </w:r>
      <w:r w:rsidRPr="00553727">
        <w:rPr>
          <w:rFonts w:ascii="Arial" w:eastAsia="Times New Roman" w:hAnsi="Arial" w:cs="Arial"/>
          <w:color w:val="252525"/>
          <w:sz w:val="24"/>
          <w:szCs w:val="24"/>
          <w:lang w:eastAsia="ru-RU"/>
        </w:rPr>
        <w:instrText xml:space="preserve"> HYPERLINK "https://videouroki.net/catalog/view/etruslit10/?utm_source=multiurok&amp;utm_medium=banner&amp;utm_campaign=mblockbottom&amp;utm_content=literatura&amp;utm_term=etruslit10" \t "_blank" </w:instrText>
      </w:r>
      <w:r w:rsidRPr="00553727">
        <w:rPr>
          <w:rFonts w:ascii="Arial" w:eastAsia="Times New Roman" w:hAnsi="Arial" w:cs="Arial"/>
          <w:color w:val="252525"/>
          <w:sz w:val="24"/>
          <w:szCs w:val="24"/>
          <w:lang w:eastAsia="ru-RU"/>
        </w:rPr>
        <w:fldChar w:fldCharType="separate"/>
      </w:r>
    </w:p>
    <w:p w:rsidR="00553727" w:rsidRPr="00553727" w:rsidRDefault="00553727" w:rsidP="00553727">
      <w:pPr>
        <w:shd w:val="clear" w:color="auto" w:fill="FFFFFF"/>
        <w:spacing w:after="0" w:line="0" w:lineRule="auto"/>
        <w:jc w:val="center"/>
        <w:rPr>
          <w:rFonts w:ascii="Times New Roman" w:eastAsia="Times New Roman" w:hAnsi="Times New Roman" w:cs="Times New Roman"/>
          <w:sz w:val="24"/>
          <w:szCs w:val="24"/>
          <w:lang w:eastAsia="ru-RU"/>
        </w:rPr>
      </w:pPr>
    </w:p>
    <w:p w:rsidR="00553727" w:rsidRPr="00553727" w:rsidRDefault="00553727" w:rsidP="00553727">
      <w:pPr>
        <w:shd w:val="clear" w:color="auto" w:fill="FFFFFF"/>
        <w:spacing w:after="0" w:line="0" w:lineRule="auto"/>
        <w:jc w:val="center"/>
        <w:rPr>
          <w:rFonts w:ascii="Arial" w:eastAsia="Times New Roman" w:hAnsi="Arial" w:cs="Arial"/>
          <w:color w:val="252525"/>
          <w:sz w:val="24"/>
          <w:szCs w:val="24"/>
          <w:lang w:eastAsia="ru-RU"/>
        </w:rPr>
      </w:pPr>
      <w:r w:rsidRPr="00553727">
        <w:rPr>
          <w:rFonts w:ascii="Arial" w:eastAsia="Times New Roman" w:hAnsi="Arial" w:cs="Arial"/>
          <w:color w:val="252525"/>
          <w:sz w:val="24"/>
          <w:szCs w:val="24"/>
          <w:lang w:eastAsia="ru-RU"/>
        </w:rPr>
        <w:fldChar w:fldCharType="end"/>
      </w:r>
    </w:p>
    <w:p w:rsidR="00550B88" w:rsidRDefault="00550B88"/>
    <w:sectPr w:rsidR="00550B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73F6B"/>
    <w:multiLevelType w:val="multilevel"/>
    <w:tmpl w:val="4AD0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A45E9"/>
    <w:multiLevelType w:val="multilevel"/>
    <w:tmpl w:val="9D66C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B514C"/>
    <w:multiLevelType w:val="multilevel"/>
    <w:tmpl w:val="47120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37155D"/>
    <w:multiLevelType w:val="multilevel"/>
    <w:tmpl w:val="9B162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034F9A"/>
    <w:multiLevelType w:val="multilevel"/>
    <w:tmpl w:val="1660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562E5C"/>
    <w:multiLevelType w:val="multilevel"/>
    <w:tmpl w:val="51466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F86C25"/>
    <w:multiLevelType w:val="multilevel"/>
    <w:tmpl w:val="0A8E3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902819"/>
    <w:multiLevelType w:val="multilevel"/>
    <w:tmpl w:val="F9467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4"/>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287"/>
    <w:rsid w:val="00173E74"/>
    <w:rsid w:val="0044477B"/>
    <w:rsid w:val="00550B88"/>
    <w:rsid w:val="00553727"/>
    <w:rsid w:val="00776287"/>
    <w:rsid w:val="00B34F7A"/>
    <w:rsid w:val="00B87671"/>
    <w:rsid w:val="00CB7829"/>
    <w:rsid w:val="00D14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7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713342">
      <w:bodyDiv w:val="1"/>
      <w:marLeft w:val="0"/>
      <w:marRight w:val="0"/>
      <w:marTop w:val="0"/>
      <w:marBottom w:val="0"/>
      <w:divBdr>
        <w:top w:val="none" w:sz="0" w:space="0" w:color="auto"/>
        <w:left w:val="none" w:sz="0" w:space="0" w:color="auto"/>
        <w:bottom w:val="none" w:sz="0" w:space="0" w:color="auto"/>
        <w:right w:val="none" w:sz="0" w:space="0" w:color="auto"/>
      </w:divBdr>
      <w:divsChild>
        <w:div w:id="1128010029">
          <w:marLeft w:val="0"/>
          <w:marRight w:val="0"/>
          <w:marTop w:val="0"/>
          <w:marBottom w:val="0"/>
          <w:divBdr>
            <w:top w:val="none" w:sz="0" w:space="0" w:color="auto"/>
            <w:left w:val="none" w:sz="0" w:space="0" w:color="auto"/>
            <w:bottom w:val="none" w:sz="0" w:space="0" w:color="auto"/>
            <w:right w:val="none" w:sz="0" w:space="0" w:color="auto"/>
          </w:divBdr>
          <w:divsChild>
            <w:div w:id="110320828">
              <w:marLeft w:val="0"/>
              <w:marRight w:val="0"/>
              <w:marTop w:val="0"/>
              <w:marBottom w:val="0"/>
              <w:divBdr>
                <w:top w:val="none" w:sz="0" w:space="0" w:color="auto"/>
                <w:left w:val="none" w:sz="0" w:space="0" w:color="auto"/>
                <w:bottom w:val="none" w:sz="0" w:space="0" w:color="auto"/>
                <w:right w:val="none" w:sz="0" w:space="0" w:color="auto"/>
              </w:divBdr>
              <w:divsChild>
                <w:div w:id="348920624">
                  <w:marLeft w:val="0"/>
                  <w:marRight w:val="0"/>
                  <w:marTop w:val="0"/>
                  <w:marBottom w:val="0"/>
                  <w:divBdr>
                    <w:top w:val="none" w:sz="0" w:space="0" w:color="auto"/>
                    <w:left w:val="none" w:sz="0" w:space="0" w:color="auto"/>
                    <w:bottom w:val="none" w:sz="0" w:space="0" w:color="auto"/>
                    <w:right w:val="none" w:sz="0" w:space="0" w:color="auto"/>
                  </w:divBdr>
                  <w:divsChild>
                    <w:div w:id="590509792">
                      <w:marLeft w:val="0"/>
                      <w:marRight w:val="0"/>
                      <w:marTop w:val="300"/>
                      <w:marBottom w:val="0"/>
                      <w:divBdr>
                        <w:top w:val="single" w:sz="6" w:space="0" w:color="E1E8ED"/>
                        <w:left w:val="single" w:sz="6" w:space="0" w:color="E1E8ED"/>
                        <w:bottom w:val="single" w:sz="6" w:space="0" w:color="E1E8ED"/>
                        <w:right w:val="single" w:sz="6" w:space="0" w:color="E1E8ED"/>
                      </w:divBdr>
                      <w:divsChild>
                        <w:div w:id="2028090936">
                          <w:marLeft w:val="0"/>
                          <w:marRight w:val="0"/>
                          <w:marTop w:val="0"/>
                          <w:marBottom w:val="0"/>
                          <w:divBdr>
                            <w:top w:val="none" w:sz="0" w:space="0" w:color="auto"/>
                            <w:left w:val="none" w:sz="0" w:space="0" w:color="auto"/>
                            <w:bottom w:val="none" w:sz="0" w:space="0" w:color="auto"/>
                            <w:right w:val="none" w:sz="0" w:space="0" w:color="auto"/>
                          </w:divBdr>
                          <w:divsChild>
                            <w:div w:id="19857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838802">
          <w:marLeft w:val="0"/>
          <w:marRight w:val="0"/>
          <w:marTop w:val="0"/>
          <w:marBottom w:val="750"/>
          <w:divBdr>
            <w:top w:val="none" w:sz="0" w:space="0" w:color="auto"/>
            <w:left w:val="none" w:sz="0" w:space="0" w:color="auto"/>
            <w:bottom w:val="none" w:sz="0" w:space="0" w:color="auto"/>
            <w:right w:val="none" w:sz="0" w:space="0" w:color="auto"/>
          </w:divBdr>
          <w:divsChild>
            <w:div w:id="961767261">
              <w:marLeft w:val="0"/>
              <w:marRight w:val="0"/>
              <w:marTop w:val="225"/>
              <w:marBottom w:val="100"/>
              <w:divBdr>
                <w:top w:val="none" w:sz="0" w:space="0" w:color="auto"/>
                <w:left w:val="none" w:sz="0" w:space="0" w:color="auto"/>
                <w:bottom w:val="none" w:sz="0" w:space="0" w:color="auto"/>
                <w:right w:val="none" w:sz="0" w:space="0" w:color="auto"/>
              </w:divBdr>
              <w:divsChild>
                <w:div w:id="1611157898">
                  <w:marLeft w:val="0"/>
                  <w:marRight w:val="0"/>
                  <w:marTop w:val="0"/>
                  <w:marBottom w:val="0"/>
                  <w:divBdr>
                    <w:top w:val="none" w:sz="0" w:space="0" w:color="auto"/>
                    <w:left w:val="none" w:sz="0" w:space="0" w:color="auto"/>
                    <w:bottom w:val="none" w:sz="0" w:space="0" w:color="auto"/>
                    <w:right w:val="none" w:sz="0" w:space="0" w:color="auto"/>
                  </w:divBdr>
                  <w:divsChild>
                    <w:div w:id="1235159750">
                      <w:marLeft w:val="0"/>
                      <w:marRight w:val="0"/>
                      <w:marTop w:val="0"/>
                      <w:marBottom w:val="0"/>
                      <w:divBdr>
                        <w:top w:val="single" w:sz="6" w:space="0" w:color="E5E5E5"/>
                        <w:left w:val="single" w:sz="6" w:space="0" w:color="E5E5E5"/>
                        <w:bottom w:val="single" w:sz="6" w:space="0" w:color="E5E5E5"/>
                        <w:right w:val="single" w:sz="6" w:space="0" w:color="E5E5E5"/>
                      </w:divBdr>
                      <w:divsChild>
                        <w:div w:id="777985471">
                          <w:marLeft w:val="0"/>
                          <w:marRight w:val="0"/>
                          <w:marTop w:val="0"/>
                          <w:marBottom w:val="0"/>
                          <w:divBdr>
                            <w:top w:val="none" w:sz="0" w:space="0" w:color="auto"/>
                            <w:left w:val="none" w:sz="0" w:space="0" w:color="auto"/>
                            <w:bottom w:val="none" w:sz="0" w:space="0" w:color="auto"/>
                            <w:right w:val="none" w:sz="0" w:space="0" w:color="auto"/>
                          </w:divBdr>
                          <w:divsChild>
                            <w:div w:id="1331836376">
                              <w:marLeft w:val="0"/>
                              <w:marRight w:val="0"/>
                              <w:marTop w:val="0"/>
                              <w:marBottom w:val="0"/>
                              <w:divBdr>
                                <w:top w:val="none" w:sz="0" w:space="0" w:color="auto"/>
                                <w:left w:val="none" w:sz="0" w:space="0" w:color="auto"/>
                                <w:bottom w:val="none" w:sz="0" w:space="0" w:color="auto"/>
                                <w:right w:val="none" w:sz="0" w:space="0" w:color="auto"/>
                              </w:divBdr>
                              <w:divsChild>
                                <w:div w:id="124861109">
                                  <w:marLeft w:val="0"/>
                                  <w:marRight w:val="0"/>
                                  <w:marTop w:val="0"/>
                                  <w:marBottom w:val="0"/>
                                  <w:divBdr>
                                    <w:top w:val="none" w:sz="0" w:space="0" w:color="auto"/>
                                    <w:left w:val="none" w:sz="0" w:space="0" w:color="auto"/>
                                    <w:bottom w:val="none" w:sz="0" w:space="0" w:color="auto"/>
                                    <w:right w:val="none" w:sz="0" w:space="0" w:color="auto"/>
                                  </w:divBdr>
                                </w:div>
                              </w:divsChild>
                            </w:div>
                            <w:div w:id="270476572">
                              <w:marLeft w:val="0"/>
                              <w:marRight w:val="0"/>
                              <w:marTop w:val="0"/>
                              <w:marBottom w:val="0"/>
                              <w:divBdr>
                                <w:top w:val="none" w:sz="0" w:space="0" w:color="auto"/>
                                <w:left w:val="none" w:sz="0" w:space="0" w:color="auto"/>
                                <w:bottom w:val="none" w:sz="0" w:space="0" w:color="auto"/>
                                <w:right w:val="none" w:sz="0" w:space="0" w:color="auto"/>
                              </w:divBdr>
                              <w:divsChild>
                                <w:div w:id="1008992567">
                                  <w:marLeft w:val="0"/>
                                  <w:marRight w:val="0"/>
                                  <w:marTop w:val="0"/>
                                  <w:marBottom w:val="0"/>
                                  <w:divBdr>
                                    <w:top w:val="none" w:sz="0" w:space="0" w:color="auto"/>
                                    <w:left w:val="none" w:sz="0" w:space="0" w:color="auto"/>
                                    <w:bottom w:val="none" w:sz="0" w:space="0" w:color="auto"/>
                                    <w:right w:val="none" w:sz="0" w:space="0" w:color="auto"/>
                                  </w:divBdr>
                                  <w:divsChild>
                                    <w:div w:id="96562869">
                                      <w:marLeft w:val="0"/>
                                      <w:marRight w:val="0"/>
                                      <w:marTop w:val="0"/>
                                      <w:marBottom w:val="0"/>
                                      <w:divBdr>
                                        <w:top w:val="none" w:sz="0" w:space="0" w:color="auto"/>
                                        <w:left w:val="none" w:sz="0" w:space="0" w:color="auto"/>
                                        <w:bottom w:val="none" w:sz="0" w:space="0" w:color="auto"/>
                                        <w:right w:val="none" w:sz="0" w:space="0" w:color="auto"/>
                                      </w:divBdr>
                                      <w:divsChild>
                                        <w:div w:id="1576695724">
                                          <w:marLeft w:val="0"/>
                                          <w:marRight w:val="0"/>
                                          <w:marTop w:val="0"/>
                                          <w:marBottom w:val="0"/>
                                          <w:divBdr>
                                            <w:top w:val="none" w:sz="0" w:space="0" w:color="auto"/>
                                            <w:left w:val="none" w:sz="0" w:space="0" w:color="auto"/>
                                            <w:bottom w:val="none" w:sz="0" w:space="0" w:color="auto"/>
                                            <w:right w:val="none" w:sz="0" w:space="0" w:color="auto"/>
                                          </w:divBdr>
                                        </w:div>
                                        <w:div w:id="1520584559">
                                          <w:marLeft w:val="0"/>
                                          <w:marRight w:val="0"/>
                                          <w:marTop w:val="0"/>
                                          <w:marBottom w:val="0"/>
                                          <w:divBdr>
                                            <w:top w:val="none" w:sz="0" w:space="0" w:color="auto"/>
                                            <w:left w:val="none" w:sz="0" w:space="0" w:color="auto"/>
                                            <w:bottom w:val="none" w:sz="0" w:space="0" w:color="auto"/>
                                            <w:right w:val="none" w:sz="0" w:space="0" w:color="auto"/>
                                          </w:divBdr>
                                        </w:div>
                                        <w:div w:id="1957518211">
                                          <w:marLeft w:val="0"/>
                                          <w:marRight w:val="0"/>
                                          <w:marTop w:val="0"/>
                                          <w:marBottom w:val="0"/>
                                          <w:divBdr>
                                            <w:top w:val="none" w:sz="0" w:space="0" w:color="auto"/>
                                            <w:left w:val="none" w:sz="0" w:space="0" w:color="auto"/>
                                            <w:bottom w:val="none" w:sz="0" w:space="0" w:color="auto"/>
                                            <w:right w:val="none" w:sz="0" w:space="0" w:color="auto"/>
                                          </w:divBdr>
                                        </w:div>
                                        <w:div w:id="2100328273">
                                          <w:marLeft w:val="0"/>
                                          <w:marRight w:val="0"/>
                                          <w:marTop w:val="0"/>
                                          <w:marBottom w:val="0"/>
                                          <w:divBdr>
                                            <w:top w:val="none" w:sz="0" w:space="0" w:color="auto"/>
                                            <w:left w:val="none" w:sz="0" w:space="0" w:color="auto"/>
                                            <w:bottom w:val="none" w:sz="0" w:space="0" w:color="auto"/>
                                            <w:right w:val="none" w:sz="0" w:space="0" w:color="auto"/>
                                          </w:divBdr>
                                          <w:divsChild>
                                            <w:div w:id="828793863">
                                              <w:marLeft w:val="0"/>
                                              <w:marRight w:val="0"/>
                                              <w:marTop w:val="0"/>
                                              <w:marBottom w:val="0"/>
                                              <w:divBdr>
                                                <w:top w:val="none" w:sz="0" w:space="0" w:color="auto"/>
                                                <w:left w:val="none" w:sz="0" w:space="0" w:color="auto"/>
                                                <w:bottom w:val="none" w:sz="0" w:space="0" w:color="auto"/>
                                                <w:right w:val="none" w:sz="0" w:space="0" w:color="auto"/>
                                              </w:divBdr>
                                              <w:divsChild>
                                                <w:div w:id="1097603038">
                                                  <w:marLeft w:val="0"/>
                                                  <w:marRight w:val="0"/>
                                                  <w:marTop w:val="0"/>
                                                  <w:marBottom w:val="0"/>
                                                  <w:divBdr>
                                                    <w:top w:val="none" w:sz="0" w:space="0" w:color="auto"/>
                                                    <w:left w:val="none" w:sz="0" w:space="0" w:color="auto"/>
                                                    <w:bottom w:val="none" w:sz="0" w:space="0" w:color="auto"/>
                                                    <w:right w:val="none" w:sz="0" w:space="0" w:color="auto"/>
                                                  </w:divBdr>
                                                  <w:divsChild>
                                                    <w:div w:id="793519251">
                                                      <w:marLeft w:val="0"/>
                                                      <w:marRight w:val="0"/>
                                                      <w:marTop w:val="0"/>
                                                      <w:marBottom w:val="0"/>
                                                      <w:divBdr>
                                                        <w:top w:val="none" w:sz="0" w:space="0" w:color="auto"/>
                                                        <w:left w:val="none" w:sz="0" w:space="0" w:color="auto"/>
                                                        <w:bottom w:val="none" w:sz="0" w:space="0" w:color="auto"/>
                                                        <w:right w:val="none" w:sz="0" w:space="0" w:color="auto"/>
                                                      </w:divBdr>
                                                      <w:divsChild>
                                                        <w:div w:id="17915094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71410">
                  <w:marLeft w:val="0"/>
                  <w:marRight w:val="0"/>
                  <w:marTop w:val="0"/>
                  <w:marBottom w:val="0"/>
                  <w:divBdr>
                    <w:top w:val="none" w:sz="0" w:space="0" w:color="auto"/>
                    <w:left w:val="none" w:sz="0" w:space="0" w:color="auto"/>
                    <w:bottom w:val="none" w:sz="0" w:space="0" w:color="auto"/>
                    <w:right w:val="none" w:sz="0" w:space="0" w:color="auto"/>
                  </w:divBdr>
                  <w:divsChild>
                    <w:div w:id="1941832660">
                      <w:marLeft w:val="-225"/>
                      <w:marRight w:val="-225"/>
                      <w:marTop w:val="0"/>
                      <w:marBottom w:val="0"/>
                      <w:divBdr>
                        <w:top w:val="none" w:sz="0" w:space="0" w:color="auto"/>
                        <w:left w:val="none" w:sz="0" w:space="0" w:color="auto"/>
                        <w:bottom w:val="none" w:sz="0" w:space="0" w:color="auto"/>
                        <w:right w:val="none" w:sz="0" w:space="0" w:color="auto"/>
                      </w:divBdr>
                      <w:divsChild>
                        <w:div w:id="1014841318">
                          <w:marLeft w:val="0"/>
                          <w:marRight w:val="0"/>
                          <w:marTop w:val="0"/>
                          <w:marBottom w:val="0"/>
                          <w:divBdr>
                            <w:top w:val="none" w:sz="0" w:space="0" w:color="auto"/>
                            <w:left w:val="none" w:sz="0" w:space="0" w:color="auto"/>
                            <w:bottom w:val="none" w:sz="0" w:space="0" w:color="auto"/>
                            <w:right w:val="none" w:sz="0" w:space="0" w:color="auto"/>
                          </w:divBdr>
                          <w:divsChild>
                            <w:div w:id="1988973762">
                              <w:marLeft w:val="0"/>
                              <w:marRight w:val="0"/>
                              <w:marTop w:val="0"/>
                              <w:marBottom w:val="0"/>
                              <w:divBdr>
                                <w:top w:val="none" w:sz="0" w:space="0" w:color="auto"/>
                                <w:left w:val="none" w:sz="0" w:space="0" w:color="auto"/>
                                <w:bottom w:val="none" w:sz="0" w:space="0" w:color="auto"/>
                                <w:right w:val="none" w:sz="0" w:space="0" w:color="auto"/>
                              </w:divBdr>
                            </w:div>
                          </w:divsChild>
                        </w:div>
                        <w:div w:id="108014385">
                          <w:marLeft w:val="0"/>
                          <w:marRight w:val="0"/>
                          <w:marTop w:val="0"/>
                          <w:marBottom w:val="0"/>
                          <w:divBdr>
                            <w:top w:val="none" w:sz="0" w:space="0" w:color="auto"/>
                            <w:left w:val="none" w:sz="0" w:space="0" w:color="auto"/>
                            <w:bottom w:val="none" w:sz="0" w:space="0" w:color="auto"/>
                            <w:right w:val="none" w:sz="0" w:space="0" w:color="auto"/>
                          </w:divBdr>
                          <w:divsChild>
                            <w:div w:id="1388918113">
                              <w:marLeft w:val="0"/>
                              <w:marRight w:val="0"/>
                              <w:marTop w:val="0"/>
                              <w:marBottom w:val="0"/>
                              <w:divBdr>
                                <w:top w:val="none" w:sz="0" w:space="0" w:color="auto"/>
                                <w:left w:val="none" w:sz="0" w:space="0" w:color="auto"/>
                                <w:bottom w:val="none" w:sz="0" w:space="0" w:color="auto"/>
                                <w:right w:val="none" w:sz="0" w:space="0" w:color="auto"/>
                              </w:divBdr>
                            </w:div>
                          </w:divsChild>
                        </w:div>
                        <w:div w:id="1628122442">
                          <w:marLeft w:val="0"/>
                          <w:marRight w:val="0"/>
                          <w:marTop w:val="0"/>
                          <w:marBottom w:val="0"/>
                          <w:divBdr>
                            <w:top w:val="none" w:sz="0" w:space="0" w:color="auto"/>
                            <w:left w:val="none" w:sz="0" w:space="0" w:color="auto"/>
                            <w:bottom w:val="none" w:sz="0" w:space="0" w:color="auto"/>
                            <w:right w:val="none" w:sz="0" w:space="0" w:color="auto"/>
                          </w:divBdr>
                          <w:divsChild>
                            <w:div w:id="587344314">
                              <w:marLeft w:val="0"/>
                              <w:marRight w:val="0"/>
                              <w:marTop w:val="0"/>
                              <w:marBottom w:val="0"/>
                              <w:divBdr>
                                <w:top w:val="none" w:sz="0" w:space="0" w:color="auto"/>
                                <w:left w:val="none" w:sz="0" w:space="0" w:color="auto"/>
                                <w:bottom w:val="none" w:sz="0" w:space="0" w:color="auto"/>
                                <w:right w:val="none" w:sz="0" w:space="0" w:color="auto"/>
                              </w:divBdr>
                            </w:div>
                          </w:divsChild>
                        </w:div>
                        <w:div w:id="562063824">
                          <w:marLeft w:val="0"/>
                          <w:marRight w:val="0"/>
                          <w:marTop w:val="0"/>
                          <w:marBottom w:val="0"/>
                          <w:divBdr>
                            <w:top w:val="none" w:sz="0" w:space="0" w:color="auto"/>
                            <w:left w:val="none" w:sz="0" w:space="0" w:color="auto"/>
                            <w:bottom w:val="none" w:sz="0" w:space="0" w:color="auto"/>
                            <w:right w:val="none" w:sz="0" w:space="0" w:color="auto"/>
                          </w:divBdr>
                          <w:divsChild>
                            <w:div w:id="11054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086">
                      <w:marLeft w:val="-225"/>
                      <w:marRight w:val="-225"/>
                      <w:marTop w:val="0"/>
                      <w:marBottom w:val="0"/>
                      <w:divBdr>
                        <w:top w:val="none" w:sz="0" w:space="0" w:color="auto"/>
                        <w:left w:val="none" w:sz="0" w:space="0" w:color="auto"/>
                        <w:bottom w:val="none" w:sz="0" w:space="0" w:color="auto"/>
                        <w:right w:val="none" w:sz="0" w:space="0" w:color="auto"/>
                      </w:divBdr>
                      <w:divsChild>
                        <w:div w:id="1751273323">
                          <w:marLeft w:val="0"/>
                          <w:marRight w:val="0"/>
                          <w:marTop w:val="0"/>
                          <w:marBottom w:val="0"/>
                          <w:divBdr>
                            <w:top w:val="none" w:sz="0" w:space="0" w:color="auto"/>
                            <w:left w:val="none" w:sz="0" w:space="0" w:color="auto"/>
                            <w:bottom w:val="none" w:sz="0" w:space="0" w:color="auto"/>
                            <w:right w:val="none" w:sz="0" w:space="0" w:color="auto"/>
                          </w:divBdr>
                          <w:divsChild>
                            <w:div w:id="1262563319">
                              <w:marLeft w:val="0"/>
                              <w:marRight w:val="0"/>
                              <w:marTop w:val="0"/>
                              <w:marBottom w:val="0"/>
                              <w:divBdr>
                                <w:top w:val="none" w:sz="0" w:space="0" w:color="auto"/>
                                <w:left w:val="none" w:sz="0" w:space="0" w:color="auto"/>
                                <w:bottom w:val="none" w:sz="0" w:space="0" w:color="auto"/>
                                <w:right w:val="none" w:sz="0" w:space="0" w:color="auto"/>
                              </w:divBdr>
                            </w:div>
                          </w:divsChild>
                        </w:div>
                        <w:div w:id="500314433">
                          <w:marLeft w:val="0"/>
                          <w:marRight w:val="0"/>
                          <w:marTop w:val="0"/>
                          <w:marBottom w:val="0"/>
                          <w:divBdr>
                            <w:top w:val="none" w:sz="0" w:space="0" w:color="auto"/>
                            <w:left w:val="none" w:sz="0" w:space="0" w:color="auto"/>
                            <w:bottom w:val="none" w:sz="0" w:space="0" w:color="auto"/>
                            <w:right w:val="none" w:sz="0" w:space="0" w:color="auto"/>
                          </w:divBdr>
                          <w:divsChild>
                            <w:div w:id="1791128357">
                              <w:marLeft w:val="0"/>
                              <w:marRight w:val="0"/>
                              <w:marTop w:val="0"/>
                              <w:marBottom w:val="0"/>
                              <w:divBdr>
                                <w:top w:val="none" w:sz="0" w:space="0" w:color="auto"/>
                                <w:left w:val="none" w:sz="0" w:space="0" w:color="auto"/>
                                <w:bottom w:val="none" w:sz="0" w:space="0" w:color="auto"/>
                                <w:right w:val="none" w:sz="0" w:space="0" w:color="auto"/>
                              </w:divBdr>
                            </w:div>
                          </w:divsChild>
                        </w:div>
                        <w:div w:id="999382360">
                          <w:marLeft w:val="0"/>
                          <w:marRight w:val="0"/>
                          <w:marTop w:val="0"/>
                          <w:marBottom w:val="0"/>
                          <w:divBdr>
                            <w:top w:val="none" w:sz="0" w:space="0" w:color="auto"/>
                            <w:left w:val="none" w:sz="0" w:space="0" w:color="auto"/>
                            <w:bottom w:val="none" w:sz="0" w:space="0" w:color="auto"/>
                            <w:right w:val="none" w:sz="0" w:space="0" w:color="auto"/>
                          </w:divBdr>
                          <w:divsChild>
                            <w:div w:id="430510152">
                              <w:marLeft w:val="0"/>
                              <w:marRight w:val="0"/>
                              <w:marTop w:val="0"/>
                              <w:marBottom w:val="0"/>
                              <w:divBdr>
                                <w:top w:val="none" w:sz="0" w:space="0" w:color="auto"/>
                                <w:left w:val="none" w:sz="0" w:space="0" w:color="auto"/>
                                <w:bottom w:val="none" w:sz="0" w:space="0" w:color="auto"/>
                                <w:right w:val="none" w:sz="0" w:space="0" w:color="auto"/>
                              </w:divBdr>
                            </w:div>
                          </w:divsChild>
                        </w:div>
                        <w:div w:id="2083261034">
                          <w:marLeft w:val="0"/>
                          <w:marRight w:val="0"/>
                          <w:marTop w:val="0"/>
                          <w:marBottom w:val="0"/>
                          <w:divBdr>
                            <w:top w:val="none" w:sz="0" w:space="0" w:color="auto"/>
                            <w:left w:val="none" w:sz="0" w:space="0" w:color="auto"/>
                            <w:bottom w:val="none" w:sz="0" w:space="0" w:color="auto"/>
                            <w:right w:val="none" w:sz="0" w:space="0" w:color="auto"/>
                          </w:divBdr>
                          <w:divsChild>
                            <w:div w:id="18632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49256">
                  <w:marLeft w:val="0"/>
                  <w:marRight w:val="0"/>
                  <w:marTop w:val="0"/>
                  <w:marBottom w:val="0"/>
                  <w:divBdr>
                    <w:top w:val="none" w:sz="0" w:space="0" w:color="auto"/>
                    <w:left w:val="none" w:sz="0" w:space="0" w:color="auto"/>
                    <w:bottom w:val="none" w:sz="0" w:space="0" w:color="auto"/>
                    <w:right w:val="none" w:sz="0" w:space="0" w:color="auto"/>
                  </w:divBdr>
                </w:div>
                <w:div w:id="1200437010">
                  <w:marLeft w:val="0"/>
                  <w:marRight w:val="0"/>
                  <w:marTop w:val="0"/>
                  <w:marBottom w:val="0"/>
                  <w:divBdr>
                    <w:top w:val="none" w:sz="0" w:space="0" w:color="auto"/>
                    <w:left w:val="none" w:sz="0" w:space="0" w:color="auto"/>
                    <w:bottom w:val="none" w:sz="0" w:space="0" w:color="auto"/>
                    <w:right w:val="none" w:sz="0" w:space="0" w:color="auto"/>
                  </w:divBdr>
                  <w:divsChild>
                    <w:div w:id="390155708">
                      <w:marLeft w:val="-225"/>
                      <w:marRight w:val="-225"/>
                      <w:marTop w:val="0"/>
                      <w:marBottom w:val="0"/>
                      <w:divBdr>
                        <w:top w:val="none" w:sz="0" w:space="0" w:color="auto"/>
                        <w:left w:val="none" w:sz="0" w:space="0" w:color="auto"/>
                        <w:bottom w:val="none" w:sz="0" w:space="0" w:color="auto"/>
                        <w:right w:val="none" w:sz="0" w:space="0" w:color="auto"/>
                      </w:divBdr>
                      <w:divsChild>
                        <w:div w:id="600144516">
                          <w:marLeft w:val="0"/>
                          <w:marRight w:val="0"/>
                          <w:marTop w:val="0"/>
                          <w:marBottom w:val="0"/>
                          <w:divBdr>
                            <w:top w:val="none" w:sz="0" w:space="0" w:color="auto"/>
                            <w:left w:val="none" w:sz="0" w:space="0" w:color="auto"/>
                            <w:bottom w:val="none" w:sz="0" w:space="0" w:color="auto"/>
                            <w:right w:val="none" w:sz="0" w:space="0" w:color="auto"/>
                          </w:divBdr>
                          <w:divsChild>
                            <w:div w:id="1133522441">
                              <w:marLeft w:val="0"/>
                              <w:marRight w:val="0"/>
                              <w:marTop w:val="0"/>
                              <w:marBottom w:val="0"/>
                              <w:divBdr>
                                <w:top w:val="none" w:sz="0" w:space="0" w:color="auto"/>
                                <w:left w:val="none" w:sz="0" w:space="0" w:color="auto"/>
                                <w:bottom w:val="none" w:sz="0" w:space="0" w:color="auto"/>
                                <w:right w:val="none" w:sz="0" w:space="0" w:color="auto"/>
                              </w:divBdr>
                              <w:divsChild>
                                <w:div w:id="412169291">
                                  <w:marLeft w:val="0"/>
                                  <w:marRight w:val="0"/>
                                  <w:marTop w:val="0"/>
                                  <w:marBottom w:val="0"/>
                                  <w:divBdr>
                                    <w:top w:val="none" w:sz="0" w:space="0" w:color="auto"/>
                                    <w:left w:val="none" w:sz="0" w:space="0" w:color="auto"/>
                                    <w:bottom w:val="none" w:sz="0" w:space="0" w:color="auto"/>
                                    <w:right w:val="none" w:sz="0" w:space="0" w:color="auto"/>
                                  </w:divBdr>
                                  <w:divsChild>
                                    <w:div w:id="171728079">
                                      <w:marLeft w:val="75"/>
                                      <w:marRight w:val="75"/>
                                      <w:marTop w:val="0"/>
                                      <w:marBottom w:val="0"/>
                                      <w:divBdr>
                                        <w:top w:val="none" w:sz="0" w:space="0" w:color="auto"/>
                                        <w:left w:val="none" w:sz="0" w:space="0" w:color="auto"/>
                                        <w:bottom w:val="none" w:sz="0" w:space="0" w:color="auto"/>
                                        <w:right w:val="none" w:sz="0" w:space="0" w:color="auto"/>
                                      </w:divBdr>
                                      <w:divsChild>
                                        <w:div w:id="1774201368">
                                          <w:marLeft w:val="0"/>
                                          <w:marRight w:val="150"/>
                                          <w:marTop w:val="0"/>
                                          <w:marBottom w:val="0"/>
                                          <w:divBdr>
                                            <w:top w:val="none" w:sz="0" w:space="0" w:color="auto"/>
                                            <w:left w:val="none" w:sz="0" w:space="0" w:color="auto"/>
                                            <w:bottom w:val="none" w:sz="0" w:space="0" w:color="auto"/>
                                            <w:right w:val="none" w:sz="0" w:space="0" w:color="auto"/>
                                          </w:divBdr>
                                        </w:div>
                                        <w:div w:id="645203528">
                                          <w:marLeft w:val="0"/>
                                          <w:marRight w:val="0"/>
                                          <w:marTop w:val="0"/>
                                          <w:marBottom w:val="0"/>
                                          <w:divBdr>
                                            <w:top w:val="none" w:sz="0" w:space="0" w:color="auto"/>
                                            <w:left w:val="none" w:sz="0" w:space="0" w:color="auto"/>
                                            <w:bottom w:val="none" w:sz="0" w:space="0" w:color="auto"/>
                                            <w:right w:val="none" w:sz="0" w:space="0" w:color="auto"/>
                                          </w:divBdr>
                                          <w:divsChild>
                                            <w:div w:id="94135911">
                                              <w:marLeft w:val="0"/>
                                              <w:marRight w:val="0"/>
                                              <w:marTop w:val="0"/>
                                              <w:marBottom w:val="0"/>
                                              <w:divBdr>
                                                <w:top w:val="none" w:sz="0" w:space="0" w:color="auto"/>
                                                <w:left w:val="none" w:sz="0" w:space="0" w:color="auto"/>
                                                <w:bottom w:val="none" w:sz="0" w:space="0" w:color="auto"/>
                                                <w:right w:val="none" w:sz="0" w:space="0" w:color="auto"/>
                                              </w:divBdr>
                                              <w:divsChild>
                                                <w:div w:id="17974027">
                                                  <w:marLeft w:val="0"/>
                                                  <w:marRight w:val="0"/>
                                                  <w:marTop w:val="0"/>
                                                  <w:marBottom w:val="0"/>
                                                  <w:divBdr>
                                                    <w:top w:val="none" w:sz="0" w:space="0" w:color="auto"/>
                                                    <w:left w:val="none" w:sz="0" w:space="0" w:color="auto"/>
                                                    <w:bottom w:val="none" w:sz="0" w:space="0" w:color="auto"/>
                                                    <w:right w:val="none" w:sz="0" w:space="0" w:color="auto"/>
                                                  </w:divBdr>
                                                </w:div>
                                                <w:div w:id="1264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99323">
                              <w:marLeft w:val="0"/>
                              <w:marRight w:val="0"/>
                              <w:marTop w:val="0"/>
                              <w:marBottom w:val="0"/>
                              <w:divBdr>
                                <w:top w:val="none" w:sz="0" w:space="0" w:color="auto"/>
                                <w:left w:val="none" w:sz="0" w:space="0" w:color="auto"/>
                                <w:bottom w:val="none" w:sz="0" w:space="0" w:color="auto"/>
                                <w:right w:val="none" w:sz="0" w:space="0" w:color="auto"/>
                              </w:divBdr>
                              <w:divsChild>
                                <w:div w:id="1009259025">
                                  <w:marLeft w:val="0"/>
                                  <w:marRight w:val="0"/>
                                  <w:marTop w:val="0"/>
                                  <w:marBottom w:val="0"/>
                                  <w:divBdr>
                                    <w:top w:val="none" w:sz="0" w:space="0" w:color="auto"/>
                                    <w:left w:val="none" w:sz="0" w:space="0" w:color="auto"/>
                                    <w:bottom w:val="none" w:sz="0" w:space="0" w:color="auto"/>
                                    <w:right w:val="none" w:sz="0" w:space="0" w:color="auto"/>
                                  </w:divBdr>
                                  <w:divsChild>
                                    <w:div w:id="1044213786">
                                      <w:marLeft w:val="75"/>
                                      <w:marRight w:val="75"/>
                                      <w:marTop w:val="0"/>
                                      <w:marBottom w:val="0"/>
                                      <w:divBdr>
                                        <w:top w:val="none" w:sz="0" w:space="0" w:color="auto"/>
                                        <w:left w:val="none" w:sz="0" w:space="0" w:color="auto"/>
                                        <w:bottom w:val="none" w:sz="0" w:space="0" w:color="auto"/>
                                        <w:right w:val="none" w:sz="0" w:space="0" w:color="auto"/>
                                      </w:divBdr>
                                      <w:divsChild>
                                        <w:div w:id="751197791">
                                          <w:marLeft w:val="0"/>
                                          <w:marRight w:val="150"/>
                                          <w:marTop w:val="0"/>
                                          <w:marBottom w:val="0"/>
                                          <w:divBdr>
                                            <w:top w:val="none" w:sz="0" w:space="0" w:color="auto"/>
                                            <w:left w:val="none" w:sz="0" w:space="0" w:color="auto"/>
                                            <w:bottom w:val="none" w:sz="0" w:space="0" w:color="auto"/>
                                            <w:right w:val="none" w:sz="0" w:space="0" w:color="auto"/>
                                          </w:divBdr>
                                        </w:div>
                                        <w:div w:id="2062317368">
                                          <w:marLeft w:val="0"/>
                                          <w:marRight w:val="0"/>
                                          <w:marTop w:val="0"/>
                                          <w:marBottom w:val="0"/>
                                          <w:divBdr>
                                            <w:top w:val="none" w:sz="0" w:space="0" w:color="auto"/>
                                            <w:left w:val="none" w:sz="0" w:space="0" w:color="auto"/>
                                            <w:bottom w:val="none" w:sz="0" w:space="0" w:color="auto"/>
                                            <w:right w:val="none" w:sz="0" w:space="0" w:color="auto"/>
                                          </w:divBdr>
                                          <w:divsChild>
                                            <w:div w:id="1265570630">
                                              <w:marLeft w:val="0"/>
                                              <w:marRight w:val="0"/>
                                              <w:marTop w:val="0"/>
                                              <w:marBottom w:val="0"/>
                                              <w:divBdr>
                                                <w:top w:val="none" w:sz="0" w:space="0" w:color="auto"/>
                                                <w:left w:val="none" w:sz="0" w:space="0" w:color="auto"/>
                                                <w:bottom w:val="none" w:sz="0" w:space="0" w:color="auto"/>
                                                <w:right w:val="none" w:sz="0" w:space="0" w:color="auto"/>
                                              </w:divBdr>
                                              <w:divsChild>
                                                <w:div w:id="392893429">
                                                  <w:marLeft w:val="0"/>
                                                  <w:marRight w:val="0"/>
                                                  <w:marTop w:val="0"/>
                                                  <w:marBottom w:val="0"/>
                                                  <w:divBdr>
                                                    <w:top w:val="none" w:sz="0" w:space="0" w:color="auto"/>
                                                    <w:left w:val="none" w:sz="0" w:space="0" w:color="auto"/>
                                                    <w:bottom w:val="none" w:sz="0" w:space="0" w:color="auto"/>
                                                    <w:right w:val="none" w:sz="0" w:space="0" w:color="auto"/>
                                                  </w:divBdr>
                                                </w:div>
                                                <w:div w:id="15361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264103">
                          <w:marLeft w:val="0"/>
                          <w:marRight w:val="0"/>
                          <w:marTop w:val="0"/>
                          <w:marBottom w:val="0"/>
                          <w:divBdr>
                            <w:top w:val="none" w:sz="0" w:space="0" w:color="auto"/>
                            <w:left w:val="none" w:sz="0" w:space="0" w:color="auto"/>
                            <w:bottom w:val="none" w:sz="0" w:space="0" w:color="auto"/>
                            <w:right w:val="none" w:sz="0" w:space="0" w:color="auto"/>
                          </w:divBdr>
                          <w:divsChild>
                            <w:div w:id="1682900935">
                              <w:marLeft w:val="0"/>
                              <w:marRight w:val="0"/>
                              <w:marTop w:val="0"/>
                              <w:marBottom w:val="0"/>
                              <w:divBdr>
                                <w:top w:val="none" w:sz="0" w:space="0" w:color="auto"/>
                                <w:left w:val="none" w:sz="0" w:space="0" w:color="auto"/>
                                <w:bottom w:val="none" w:sz="0" w:space="0" w:color="auto"/>
                                <w:right w:val="none" w:sz="0" w:space="0" w:color="auto"/>
                              </w:divBdr>
                              <w:divsChild>
                                <w:div w:id="1946884374">
                                  <w:marLeft w:val="0"/>
                                  <w:marRight w:val="0"/>
                                  <w:marTop w:val="0"/>
                                  <w:marBottom w:val="0"/>
                                  <w:divBdr>
                                    <w:top w:val="none" w:sz="0" w:space="0" w:color="auto"/>
                                    <w:left w:val="none" w:sz="0" w:space="0" w:color="auto"/>
                                    <w:bottom w:val="none" w:sz="0" w:space="0" w:color="auto"/>
                                    <w:right w:val="none" w:sz="0" w:space="0" w:color="auto"/>
                                  </w:divBdr>
                                  <w:divsChild>
                                    <w:div w:id="1724136415">
                                      <w:marLeft w:val="75"/>
                                      <w:marRight w:val="75"/>
                                      <w:marTop w:val="0"/>
                                      <w:marBottom w:val="0"/>
                                      <w:divBdr>
                                        <w:top w:val="none" w:sz="0" w:space="0" w:color="auto"/>
                                        <w:left w:val="none" w:sz="0" w:space="0" w:color="auto"/>
                                        <w:bottom w:val="none" w:sz="0" w:space="0" w:color="auto"/>
                                        <w:right w:val="none" w:sz="0" w:space="0" w:color="auto"/>
                                      </w:divBdr>
                                      <w:divsChild>
                                        <w:div w:id="271019368">
                                          <w:marLeft w:val="0"/>
                                          <w:marRight w:val="150"/>
                                          <w:marTop w:val="0"/>
                                          <w:marBottom w:val="0"/>
                                          <w:divBdr>
                                            <w:top w:val="none" w:sz="0" w:space="0" w:color="auto"/>
                                            <w:left w:val="none" w:sz="0" w:space="0" w:color="auto"/>
                                            <w:bottom w:val="none" w:sz="0" w:space="0" w:color="auto"/>
                                            <w:right w:val="none" w:sz="0" w:space="0" w:color="auto"/>
                                          </w:divBdr>
                                        </w:div>
                                        <w:div w:id="1240020038">
                                          <w:marLeft w:val="0"/>
                                          <w:marRight w:val="0"/>
                                          <w:marTop w:val="0"/>
                                          <w:marBottom w:val="0"/>
                                          <w:divBdr>
                                            <w:top w:val="none" w:sz="0" w:space="0" w:color="auto"/>
                                            <w:left w:val="none" w:sz="0" w:space="0" w:color="auto"/>
                                            <w:bottom w:val="none" w:sz="0" w:space="0" w:color="auto"/>
                                            <w:right w:val="none" w:sz="0" w:space="0" w:color="auto"/>
                                          </w:divBdr>
                                          <w:divsChild>
                                            <w:div w:id="1028406491">
                                              <w:marLeft w:val="0"/>
                                              <w:marRight w:val="0"/>
                                              <w:marTop w:val="0"/>
                                              <w:marBottom w:val="0"/>
                                              <w:divBdr>
                                                <w:top w:val="none" w:sz="0" w:space="0" w:color="auto"/>
                                                <w:left w:val="none" w:sz="0" w:space="0" w:color="auto"/>
                                                <w:bottom w:val="none" w:sz="0" w:space="0" w:color="auto"/>
                                                <w:right w:val="none" w:sz="0" w:space="0" w:color="auto"/>
                                              </w:divBdr>
                                              <w:divsChild>
                                                <w:div w:id="1305160309">
                                                  <w:marLeft w:val="0"/>
                                                  <w:marRight w:val="0"/>
                                                  <w:marTop w:val="0"/>
                                                  <w:marBottom w:val="0"/>
                                                  <w:divBdr>
                                                    <w:top w:val="none" w:sz="0" w:space="0" w:color="auto"/>
                                                    <w:left w:val="none" w:sz="0" w:space="0" w:color="auto"/>
                                                    <w:bottom w:val="none" w:sz="0" w:space="0" w:color="auto"/>
                                                    <w:right w:val="none" w:sz="0" w:space="0" w:color="auto"/>
                                                  </w:divBdr>
                                                </w:div>
                                                <w:div w:id="13254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570993">
                              <w:marLeft w:val="0"/>
                              <w:marRight w:val="0"/>
                              <w:marTop w:val="0"/>
                              <w:marBottom w:val="0"/>
                              <w:divBdr>
                                <w:top w:val="none" w:sz="0" w:space="0" w:color="auto"/>
                                <w:left w:val="none" w:sz="0" w:space="0" w:color="auto"/>
                                <w:bottom w:val="none" w:sz="0" w:space="0" w:color="auto"/>
                                <w:right w:val="none" w:sz="0" w:space="0" w:color="auto"/>
                              </w:divBdr>
                              <w:divsChild>
                                <w:div w:id="1499882714">
                                  <w:marLeft w:val="0"/>
                                  <w:marRight w:val="0"/>
                                  <w:marTop w:val="0"/>
                                  <w:marBottom w:val="0"/>
                                  <w:divBdr>
                                    <w:top w:val="none" w:sz="0" w:space="0" w:color="auto"/>
                                    <w:left w:val="none" w:sz="0" w:space="0" w:color="auto"/>
                                    <w:bottom w:val="none" w:sz="0" w:space="0" w:color="auto"/>
                                    <w:right w:val="none" w:sz="0" w:space="0" w:color="auto"/>
                                  </w:divBdr>
                                  <w:divsChild>
                                    <w:div w:id="2034989450">
                                      <w:marLeft w:val="75"/>
                                      <w:marRight w:val="75"/>
                                      <w:marTop w:val="0"/>
                                      <w:marBottom w:val="0"/>
                                      <w:divBdr>
                                        <w:top w:val="none" w:sz="0" w:space="0" w:color="auto"/>
                                        <w:left w:val="none" w:sz="0" w:space="0" w:color="auto"/>
                                        <w:bottom w:val="none" w:sz="0" w:space="0" w:color="auto"/>
                                        <w:right w:val="none" w:sz="0" w:space="0" w:color="auto"/>
                                      </w:divBdr>
                                      <w:divsChild>
                                        <w:div w:id="2070416502">
                                          <w:marLeft w:val="0"/>
                                          <w:marRight w:val="150"/>
                                          <w:marTop w:val="0"/>
                                          <w:marBottom w:val="0"/>
                                          <w:divBdr>
                                            <w:top w:val="none" w:sz="0" w:space="0" w:color="auto"/>
                                            <w:left w:val="none" w:sz="0" w:space="0" w:color="auto"/>
                                            <w:bottom w:val="none" w:sz="0" w:space="0" w:color="auto"/>
                                            <w:right w:val="none" w:sz="0" w:space="0" w:color="auto"/>
                                          </w:divBdr>
                                        </w:div>
                                        <w:div w:id="16398426">
                                          <w:marLeft w:val="0"/>
                                          <w:marRight w:val="0"/>
                                          <w:marTop w:val="0"/>
                                          <w:marBottom w:val="0"/>
                                          <w:divBdr>
                                            <w:top w:val="none" w:sz="0" w:space="0" w:color="auto"/>
                                            <w:left w:val="none" w:sz="0" w:space="0" w:color="auto"/>
                                            <w:bottom w:val="none" w:sz="0" w:space="0" w:color="auto"/>
                                            <w:right w:val="none" w:sz="0" w:space="0" w:color="auto"/>
                                          </w:divBdr>
                                          <w:divsChild>
                                            <w:div w:id="551042836">
                                              <w:marLeft w:val="0"/>
                                              <w:marRight w:val="0"/>
                                              <w:marTop w:val="0"/>
                                              <w:marBottom w:val="0"/>
                                              <w:divBdr>
                                                <w:top w:val="none" w:sz="0" w:space="0" w:color="auto"/>
                                                <w:left w:val="none" w:sz="0" w:space="0" w:color="auto"/>
                                                <w:bottom w:val="none" w:sz="0" w:space="0" w:color="auto"/>
                                                <w:right w:val="none" w:sz="0" w:space="0" w:color="auto"/>
                                              </w:divBdr>
                                              <w:divsChild>
                                                <w:div w:id="117854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3257</Words>
  <Characters>18570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Пользователь</cp:lastModifiedBy>
  <cp:revision>8</cp:revision>
  <dcterms:created xsi:type="dcterms:W3CDTF">2023-10-29T15:26:00Z</dcterms:created>
  <dcterms:modified xsi:type="dcterms:W3CDTF">2023-11-17T06:29:00Z</dcterms:modified>
</cp:coreProperties>
</file>